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8F" w:rsidRPr="00516B8F" w:rsidRDefault="00516B8F" w:rsidP="00516B8F">
      <w:pPr>
        <w:snapToGrid w:val="0"/>
        <w:spacing w:after="0" w:line="240" w:lineRule="auto"/>
        <w:jc w:val="right"/>
        <w:rPr>
          <w:rFonts w:eastAsia="Times New Roman"/>
          <w:i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516B8F">
        <w:rPr>
          <w:rFonts w:eastAsia="Times New Roman"/>
          <w:b/>
          <w:lang w:eastAsia="ru-RU"/>
        </w:rPr>
        <w:t>Государственное  автономное профессиональное</w:t>
      </w:r>
    </w:p>
    <w:p w:rsidR="00516B8F" w:rsidRPr="00516B8F" w:rsidRDefault="00516B8F" w:rsidP="00516B8F">
      <w:pPr>
        <w:snapToGri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516B8F">
        <w:rPr>
          <w:rFonts w:eastAsia="Times New Roman"/>
          <w:b/>
          <w:lang w:eastAsia="ru-RU"/>
        </w:rPr>
        <w:t>образовательное учреждение Иркутской области</w:t>
      </w:r>
    </w:p>
    <w:p w:rsidR="00516B8F" w:rsidRPr="00516B8F" w:rsidRDefault="00516B8F" w:rsidP="00516B8F">
      <w:pPr>
        <w:suppressAutoHyphens/>
        <w:snapToGri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516B8F">
        <w:rPr>
          <w:rFonts w:eastAsia="Times New Roman"/>
          <w:b/>
          <w:lang w:eastAsia="ru-RU"/>
        </w:rPr>
        <w:t>«Ангарский индустриальный техникум»</w:t>
      </w: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974124" w:rsidRDefault="00974124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974124" w:rsidRDefault="00974124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974124" w:rsidRDefault="00974124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974124" w:rsidRDefault="00974124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974124" w:rsidRPr="00516B8F" w:rsidRDefault="00974124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516B8F">
        <w:rPr>
          <w:rFonts w:eastAsia="Times New Roman"/>
          <w:b/>
          <w:caps/>
          <w:sz w:val="28"/>
          <w:szCs w:val="28"/>
          <w:lang w:eastAsia="ru-RU"/>
        </w:rPr>
        <w:t>РАБОЧАЯ  ПРОГРАММа ПРОФЕССИОНАЛЬНОГО МОДУЛЯ</w:t>
      </w: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snapToGrid w:val="0"/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516B8F">
        <w:rPr>
          <w:rFonts w:eastAsia="Times New Roman"/>
          <w:b/>
          <w:sz w:val="28"/>
          <w:szCs w:val="28"/>
          <w:lang w:eastAsia="ru-RU"/>
        </w:rPr>
        <w:t xml:space="preserve">_____________________________________  </w:t>
      </w:r>
    </w:p>
    <w:p w:rsidR="00516B8F" w:rsidRPr="00516B8F" w:rsidRDefault="00516B8F" w:rsidP="00516B8F">
      <w:pPr>
        <w:widowControl w:val="0"/>
        <w:snapToGrid w:val="0"/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  <w:vertAlign w:val="superscript"/>
          <w:lang w:eastAsia="ru-RU"/>
        </w:rPr>
      </w:pPr>
      <w:r w:rsidRPr="00516B8F">
        <w:rPr>
          <w:rFonts w:eastAsia="Times New Roman"/>
          <w:b/>
          <w:sz w:val="28"/>
          <w:szCs w:val="28"/>
          <w:vertAlign w:val="superscript"/>
          <w:lang w:eastAsia="ru-RU"/>
        </w:rPr>
        <w:t>(название профессионального модуля)</w:t>
      </w: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i/>
          <w:caps/>
          <w:sz w:val="20"/>
          <w:szCs w:val="20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i/>
          <w:caps/>
          <w:sz w:val="20"/>
          <w:szCs w:val="20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0317E" w:rsidRPr="00516B8F" w:rsidRDefault="0070317E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eastAsia="Times New Roman"/>
          <w:spacing w:val="-2"/>
          <w:sz w:val="20"/>
          <w:szCs w:val="20"/>
          <w:lang w:eastAsia="ru-RU"/>
        </w:rPr>
      </w:pP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516B8F">
        <w:rPr>
          <w:rFonts w:eastAsia="Times New Roman"/>
          <w:bCs/>
          <w:sz w:val="28"/>
          <w:szCs w:val="28"/>
          <w:lang w:eastAsia="ru-RU"/>
        </w:rPr>
        <w:t>Ангарск, 201 __ г.</w:t>
      </w:r>
    </w:p>
    <w:p w:rsidR="00516B8F" w:rsidRPr="00BF3EDE" w:rsidRDefault="00516B8F" w:rsidP="00BF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b/>
          <w:lang w:val="x-none" w:eastAsia="ru-RU"/>
        </w:rPr>
      </w:pPr>
      <w:r w:rsidRPr="00516B8F">
        <w:rPr>
          <w:rFonts w:eastAsia="Times New Roman"/>
          <w:bCs/>
          <w:sz w:val="28"/>
          <w:szCs w:val="28"/>
          <w:lang w:eastAsia="ru-RU"/>
        </w:rPr>
        <w:br w:type="page"/>
      </w:r>
      <w:r w:rsidRPr="00BF3EDE">
        <w:rPr>
          <w:rFonts w:eastAsia="Times New Roman"/>
          <w:lang w:eastAsia="ru-RU"/>
        </w:rPr>
        <w:lastRenderedPageBreak/>
        <w:t>Рабочая программа профессионального модуля</w:t>
      </w:r>
      <w:r w:rsidRPr="00BF3EDE">
        <w:rPr>
          <w:rFonts w:eastAsia="Times New Roman"/>
          <w:caps/>
          <w:lang w:eastAsia="ru-RU"/>
        </w:rPr>
        <w:t xml:space="preserve"> </w:t>
      </w:r>
      <w:r w:rsidRPr="00BF3EDE">
        <w:rPr>
          <w:rFonts w:eastAsia="Times New Roman"/>
          <w:lang w:eastAsia="ru-RU"/>
        </w:rPr>
        <w:t>разработана на основе Федерального гос</w:t>
      </w:r>
      <w:r w:rsidRPr="00BF3EDE">
        <w:rPr>
          <w:rFonts w:eastAsia="Times New Roman"/>
          <w:lang w:eastAsia="ru-RU"/>
        </w:rPr>
        <w:t>у</w:t>
      </w:r>
      <w:r w:rsidRPr="00BF3EDE">
        <w:rPr>
          <w:rFonts w:eastAsia="Times New Roman"/>
          <w:lang w:eastAsia="ru-RU"/>
        </w:rPr>
        <w:t>дарственного образовательного стандарта (далее – ФГОС) среднего профессионального о</w:t>
      </w:r>
      <w:r w:rsidRPr="00BF3EDE">
        <w:rPr>
          <w:rFonts w:eastAsia="Times New Roman"/>
          <w:lang w:eastAsia="ru-RU"/>
        </w:rPr>
        <w:t>б</w:t>
      </w:r>
      <w:r w:rsidRPr="00BF3EDE">
        <w:rPr>
          <w:rFonts w:eastAsia="Times New Roman"/>
          <w:lang w:eastAsia="ru-RU"/>
        </w:rPr>
        <w:t xml:space="preserve">разования по профессии </w:t>
      </w:r>
      <w:r w:rsidRPr="00BF3EDE">
        <w:rPr>
          <w:rFonts w:eastAsia="Times New Roman"/>
          <w:i/>
          <w:lang w:eastAsia="ru-RU"/>
        </w:rPr>
        <w:t>(по специальности)</w:t>
      </w:r>
      <w:r w:rsidRPr="00BF3EDE">
        <w:rPr>
          <w:rFonts w:eastAsia="Times New Roman"/>
          <w:lang w:eastAsia="ru-RU"/>
        </w:rPr>
        <w:t xml:space="preserve"> __________________ профессионального ста</w:t>
      </w:r>
      <w:r w:rsidRPr="00BF3EDE">
        <w:rPr>
          <w:rFonts w:eastAsia="Times New Roman"/>
          <w:lang w:eastAsia="ru-RU"/>
        </w:rPr>
        <w:t>н</w:t>
      </w:r>
      <w:r w:rsidRPr="00BF3EDE">
        <w:rPr>
          <w:rFonts w:eastAsia="Times New Roman"/>
          <w:lang w:eastAsia="ru-RU"/>
        </w:rPr>
        <w:t xml:space="preserve">дарта «__________» </w:t>
      </w:r>
      <w:r w:rsidRPr="00BF3EDE">
        <w:rPr>
          <w:rFonts w:eastAsia="Times New Roman"/>
          <w:i/>
          <w:lang w:eastAsia="ru-RU"/>
        </w:rPr>
        <w:t>(реквизиты стандарта</w:t>
      </w:r>
      <w:r w:rsidRPr="00BF3EDE">
        <w:rPr>
          <w:rFonts w:eastAsia="Times New Roman"/>
          <w:lang w:eastAsia="ru-RU"/>
        </w:rPr>
        <w:t>)</w:t>
      </w:r>
      <w:r w:rsidRPr="00BF3EDE">
        <w:rPr>
          <w:rFonts w:eastAsia="Times New Roman"/>
          <w:lang w:val="x-none" w:eastAsia="ru-RU"/>
        </w:rPr>
        <w:t xml:space="preserve">. </w:t>
      </w:r>
    </w:p>
    <w:p w:rsidR="00516B8F" w:rsidRPr="00516B8F" w:rsidRDefault="00516B8F" w:rsidP="00BF3E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eastAsia="Times New Roman"/>
          <w:b/>
          <w:sz w:val="28"/>
          <w:szCs w:val="28"/>
          <w:lang w:val="x-none" w:eastAsia="ru-RU"/>
        </w:rPr>
      </w:pPr>
    </w:p>
    <w:p w:rsid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74124" w:rsidRDefault="00974124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74124" w:rsidRDefault="00974124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74124" w:rsidRDefault="00974124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74124" w:rsidRDefault="00974124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74124" w:rsidRDefault="00974124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74124" w:rsidRDefault="00974124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74124" w:rsidRPr="00516B8F" w:rsidRDefault="00974124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tabs>
          <w:tab w:val="left" w:pos="360"/>
        </w:tabs>
        <w:snapToGri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16B8F">
        <w:rPr>
          <w:rFonts w:eastAsia="Times New Roman"/>
          <w:sz w:val="28"/>
          <w:szCs w:val="28"/>
          <w:lang w:eastAsia="ru-RU"/>
        </w:rPr>
        <w:t xml:space="preserve">           </w:t>
      </w:r>
    </w:p>
    <w:p w:rsidR="00516B8F" w:rsidRPr="00516B8F" w:rsidRDefault="00516B8F" w:rsidP="00516B8F">
      <w:pPr>
        <w:tabs>
          <w:tab w:val="left" w:pos="360"/>
        </w:tabs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tabs>
          <w:tab w:val="left" w:pos="360"/>
        </w:tabs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tabs>
          <w:tab w:val="left" w:pos="360"/>
        </w:tabs>
        <w:snapToGri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516B8F">
        <w:rPr>
          <w:rFonts w:eastAsia="Times New Roman"/>
          <w:b/>
          <w:szCs w:val="28"/>
          <w:lang w:eastAsia="ru-RU"/>
        </w:rPr>
        <w:t>Разработчики:</w:t>
      </w: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16B8F">
        <w:rPr>
          <w:rFonts w:eastAsia="Times New Roman"/>
          <w:szCs w:val="28"/>
          <w:lang w:eastAsia="ru-RU"/>
        </w:rPr>
        <w:t>ФИО, преподаватель ________</w:t>
      </w: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16B8F">
        <w:rPr>
          <w:rFonts w:eastAsia="Times New Roman"/>
          <w:szCs w:val="28"/>
          <w:lang w:eastAsia="ru-RU"/>
        </w:rPr>
        <w:t xml:space="preserve">Ф.И.О., мастер </w:t>
      </w:r>
      <w:proofErr w:type="gramStart"/>
      <w:r w:rsidRPr="00516B8F">
        <w:rPr>
          <w:rFonts w:eastAsia="Times New Roman"/>
          <w:szCs w:val="28"/>
          <w:lang w:eastAsia="ru-RU"/>
        </w:rPr>
        <w:t>производственного</w:t>
      </w:r>
      <w:proofErr w:type="gramEnd"/>
      <w:r w:rsidRPr="00516B8F">
        <w:rPr>
          <w:rFonts w:eastAsia="Times New Roman"/>
          <w:szCs w:val="28"/>
          <w:lang w:eastAsia="ru-RU"/>
        </w:rPr>
        <w:t xml:space="preserve"> обучения</w:t>
      </w: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516B8F" w:rsidRPr="00516B8F" w:rsidRDefault="00516B8F" w:rsidP="00516B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rPr>
          <w:rFonts w:eastAsia="Times New Roman"/>
          <w:i/>
          <w:sz w:val="14"/>
          <w:szCs w:val="16"/>
          <w:lang w:eastAsia="ru-RU"/>
        </w:rPr>
      </w:pPr>
      <w:r w:rsidRPr="00516B8F">
        <w:rPr>
          <w:rFonts w:eastAsia="Times New Roman"/>
          <w:szCs w:val="28"/>
          <w:lang w:eastAsia="ru-RU"/>
        </w:rPr>
        <w:tab/>
      </w:r>
      <w:r w:rsidRPr="00516B8F">
        <w:rPr>
          <w:rFonts w:eastAsia="Times New Roman"/>
          <w:szCs w:val="28"/>
          <w:lang w:eastAsia="ru-RU"/>
        </w:rPr>
        <w:tab/>
      </w:r>
      <w:r w:rsidRPr="00516B8F">
        <w:rPr>
          <w:rFonts w:eastAsia="Times New Roman"/>
          <w:szCs w:val="28"/>
          <w:lang w:eastAsia="ru-RU"/>
        </w:rPr>
        <w:tab/>
      </w:r>
      <w:r w:rsidRPr="00516B8F">
        <w:rPr>
          <w:rFonts w:eastAsia="Times New Roman"/>
          <w:szCs w:val="28"/>
          <w:lang w:eastAsia="ru-RU"/>
        </w:rPr>
        <w:tab/>
      </w:r>
      <w:r w:rsidRPr="00516B8F">
        <w:rPr>
          <w:rFonts w:eastAsia="Times New Roman"/>
          <w:szCs w:val="28"/>
          <w:lang w:eastAsia="ru-RU"/>
        </w:rPr>
        <w:tab/>
      </w:r>
    </w:p>
    <w:p w:rsidR="00516B8F" w:rsidRPr="00516B8F" w:rsidRDefault="00516B8F" w:rsidP="00516B8F">
      <w:pPr>
        <w:tabs>
          <w:tab w:val="left" w:pos="6420"/>
        </w:tabs>
        <w:suppressAutoHyphens/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bCs/>
          <w:szCs w:val="28"/>
          <w:lang w:val="x-none" w:eastAsia="ru-RU"/>
        </w:rPr>
      </w:pPr>
    </w:p>
    <w:p w:rsidR="00516B8F" w:rsidRPr="00516B8F" w:rsidRDefault="00516B8F" w:rsidP="00516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bCs/>
          <w:szCs w:val="28"/>
          <w:lang w:val="x-none" w:eastAsia="ru-RU"/>
        </w:rPr>
      </w:pPr>
    </w:p>
    <w:p w:rsidR="00516B8F" w:rsidRPr="00516B8F" w:rsidRDefault="00516B8F" w:rsidP="00516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bCs/>
          <w:szCs w:val="28"/>
          <w:lang w:val="x-none" w:eastAsia="ru-RU"/>
        </w:rPr>
      </w:pPr>
    </w:p>
    <w:p w:rsidR="00516B8F" w:rsidRDefault="00516B8F" w:rsidP="00516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bCs/>
          <w:szCs w:val="28"/>
          <w:lang w:eastAsia="ru-RU"/>
        </w:rPr>
      </w:pPr>
    </w:p>
    <w:p w:rsidR="00974124" w:rsidRDefault="00974124" w:rsidP="00516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bCs/>
          <w:szCs w:val="28"/>
          <w:lang w:eastAsia="ru-RU"/>
        </w:rPr>
      </w:pPr>
    </w:p>
    <w:p w:rsidR="00974124" w:rsidRDefault="00974124" w:rsidP="00516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bCs/>
          <w:szCs w:val="28"/>
          <w:lang w:eastAsia="ru-RU"/>
        </w:rPr>
      </w:pPr>
    </w:p>
    <w:p w:rsidR="00974124" w:rsidRDefault="00974124" w:rsidP="00516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bCs/>
          <w:szCs w:val="28"/>
          <w:lang w:eastAsia="ru-RU"/>
        </w:rPr>
      </w:pPr>
    </w:p>
    <w:p w:rsidR="00974124" w:rsidRDefault="00974124" w:rsidP="00516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bCs/>
          <w:szCs w:val="28"/>
          <w:lang w:eastAsia="ru-RU"/>
        </w:rPr>
      </w:pPr>
    </w:p>
    <w:p w:rsidR="00974124" w:rsidRDefault="00974124" w:rsidP="00516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bCs/>
          <w:szCs w:val="28"/>
          <w:lang w:eastAsia="ru-RU"/>
        </w:rPr>
      </w:pPr>
    </w:p>
    <w:p w:rsidR="00974124" w:rsidRDefault="00974124" w:rsidP="00516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bCs/>
          <w:szCs w:val="28"/>
          <w:lang w:eastAsia="ru-RU"/>
        </w:rPr>
      </w:pPr>
    </w:p>
    <w:p w:rsidR="00974124" w:rsidRPr="00974124" w:rsidRDefault="00974124" w:rsidP="00516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bCs/>
          <w:szCs w:val="28"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keepNext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szCs w:val="28"/>
          <w:u w:val="single"/>
          <w:lang w:val="x-none" w:eastAsia="ru-RU"/>
        </w:rPr>
      </w:pPr>
      <w:bookmarkStart w:id="0" w:name="_Toc477261583"/>
      <w:r w:rsidRPr="00516B8F">
        <w:rPr>
          <w:rFonts w:eastAsia="Times New Roman"/>
          <w:szCs w:val="28"/>
          <w:lang w:val="x-none" w:eastAsia="ru-RU"/>
        </w:rPr>
        <w:t>Рассмотрено  на заседании ДЦК ____________________________________</w:t>
      </w:r>
      <w:bookmarkEnd w:id="0"/>
      <w:r w:rsidRPr="00516B8F">
        <w:rPr>
          <w:rFonts w:eastAsia="Times New Roman"/>
          <w:szCs w:val="28"/>
          <w:u w:val="single"/>
          <w:lang w:val="x-none" w:eastAsia="ru-RU"/>
        </w:rPr>
        <w:t xml:space="preserve"> </w:t>
      </w:r>
    </w:p>
    <w:p w:rsidR="00516B8F" w:rsidRPr="00516B8F" w:rsidRDefault="00516B8F" w:rsidP="00516B8F">
      <w:pPr>
        <w:widowControl w:val="0"/>
        <w:tabs>
          <w:tab w:val="left" w:pos="6420"/>
        </w:tabs>
        <w:suppressAutoHyphens/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516B8F">
        <w:rPr>
          <w:rFonts w:eastAsia="Times New Roman"/>
          <w:szCs w:val="28"/>
          <w:lang w:eastAsia="ru-RU"/>
        </w:rPr>
        <w:t>Протокол  №_____от «___»______201  г.</w:t>
      </w:r>
      <w:r w:rsidRPr="00516B8F">
        <w:rPr>
          <w:rFonts w:eastAsia="Times New Roman"/>
          <w:sz w:val="28"/>
          <w:szCs w:val="28"/>
          <w:lang w:eastAsia="ru-RU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2113238402"/>
        <w:docPartObj>
          <w:docPartGallery w:val="Table of Contents"/>
          <w:docPartUnique/>
        </w:docPartObj>
      </w:sdtPr>
      <w:sdtEndPr/>
      <w:sdtContent>
        <w:p w:rsidR="00D079C2" w:rsidRPr="00D079C2" w:rsidRDefault="00D079C2">
          <w:pPr>
            <w:pStyle w:val="af"/>
            <w:rPr>
              <w:rFonts w:ascii="Times New Roman" w:hAnsi="Times New Roman" w:cs="Times New Roman"/>
              <w:color w:val="auto"/>
            </w:rPr>
          </w:pPr>
          <w:r w:rsidRPr="00D079C2">
            <w:rPr>
              <w:rFonts w:ascii="Times New Roman" w:hAnsi="Times New Roman" w:cs="Times New Roman"/>
              <w:color w:val="auto"/>
            </w:rPr>
            <w:t>С</w:t>
          </w:r>
          <w:r w:rsidR="00974124">
            <w:rPr>
              <w:rFonts w:ascii="Times New Roman" w:hAnsi="Times New Roman" w:cs="Times New Roman"/>
              <w:color w:val="auto"/>
            </w:rPr>
            <w:t>ОДЕРЖАНИЕ</w:t>
          </w:r>
        </w:p>
        <w:p w:rsidR="00D079C2" w:rsidRDefault="00D079C2">
          <w:pPr>
            <w:pStyle w:val="12"/>
            <w:tabs>
              <w:tab w:val="right" w:leader="dot" w:pos="96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7261584" w:history="1">
            <w:r w:rsidRPr="002D2637">
              <w:rPr>
                <w:rStyle w:val="af0"/>
                <w:rFonts w:eastAsia="Times New Roman"/>
                <w:noProof/>
                <w:lang w:eastAsia="ru-RU"/>
              </w:rPr>
              <w:t>1. ОБЩАЯ ХАРАКТЕРИСТИКА РАБОЧЕЙ ПРОГРАММЫ</w:t>
            </w:r>
          </w:hyperlink>
        </w:p>
        <w:p w:rsidR="00D079C2" w:rsidRDefault="00BF3EDE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585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ПРОФЕССИОНАЛЬНОГО МОДУЛЯ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_Toc477261585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5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BF3EDE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586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1.1. Область применения рабочей программы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_Toc477261586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5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BF3EDE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587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1.2. Цель и планируемые результаты освоения профессионального модуля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_Toc477261587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5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BF3EDE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588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1.3.Количество часов, отводимое на освоение профессионального модуля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_Toc477261588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9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BF3EDE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589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2. СТРУКТУРА И СОДЕРЖАНИЕ ПРОФЕССИОНАЛЬНОГО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_Toc477261589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10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BF3EDE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590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МОДУЛЯ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_Toc477261590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10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BF3EDE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591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2.1 Структура профессионального модуля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_Toc477261591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10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BF3EDE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592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2.2 Содержание профессионального модуля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_Toc477261592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11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BF3EDE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604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2.3 Тематический план профессионального модуля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_Toc477261604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11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BF3EDE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605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3. УСЛОВИЯ РЕАЛИЗАЦИИ РАБОЧЕЙ ПРОГРАММЫ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_Toc477261605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12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BF3EDE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606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ПРОФЕССИОНАЛЬНОГО МОДУЛЯ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_Toc477261606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12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BF3EDE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607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3.1. Материально-техническое  обеспечение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_Toc477261607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12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BF3EDE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608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3.2. Информационное обеспечение обучения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_Toc477261608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12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BF3EDE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609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3.3. Организация образовательного процесса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_Toc477261609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13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BF3EDE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610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3.4. Кадровое обеспечение образовательного процесса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_Toc477261610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13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BF3EDE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611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4.КОНТРОЛЬ И ОЦЕНКА РЕЗУЛЬТАТОВ ОСВОЕНИЯ</w:t>
            </w:r>
          </w:hyperlink>
        </w:p>
        <w:p w:rsidR="00D079C2" w:rsidRDefault="00BF3EDE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612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ПРОФЕССИОНАЛЬНОГО МОДУЛЯ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_Toc477261612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13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BF3EDE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613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5. ВОЗМОЖНОСТИ ИСПОЛЬЗОВАНИЯ РАБОЧЕЙ ПРОГРАММЫ</w:t>
            </w:r>
          </w:hyperlink>
        </w:p>
        <w:p w:rsidR="00D079C2" w:rsidRDefault="00BF3EDE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614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ПРОФЕССИОНАЛЬНОГО МОДУЛЯ ДЛЯ ДРУГИХ ОБРАЗОВАТЕЛЬНЫХ</w:t>
            </w:r>
          </w:hyperlink>
        </w:p>
        <w:p w:rsidR="00D079C2" w:rsidRDefault="00BF3EDE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615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ПРОГРАММ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_Toc477261615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14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D079C2">
          <w:r>
            <w:rPr>
              <w:b/>
              <w:bCs/>
            </w:rPr>
            <w:fldChar w:fldCharType="end"/>
          </w:r>
        </w:p>
      </w:sdtContent>
    </w:sdt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  <w:sectPr w:rsidR="00516B8F" w:rsidRPr="00516B8F" w:rsidSect="00E97101">
          <w:footerReference w:type="even" r:id="rId9"/>
          <w:footerReference w:type="default" r:id="rId10"/>
          <w:pgSz w:w="11906" w:h="16838"/>
          <w:pgMar w:top="1134" w:right="850" w:bottom="1134" w:left="1418" w:header="708" w:footer="708" w:gutter="0"/>
          <w:cols w:space="720"/>
        </w:sectPr>
      </w:pPr>
      <w:bookmarkStart w:id="1" w:name="_GoBack"/>
      <w:bookmarkEnd w:id="1"/>
    </w:p>
    <w:p w:rsidR="00516B8F" w:rsidRPr="00974124" w:rsidRDefault="00D079C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" w:name="_Toc477261584"/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1. </w:t>
      </w:r>
      <w:r w:rsidRPr="0097412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ОБЩАЯ ХАРАКТЕРИСТИКА РАБОЧЕЙ ПРОГРАММЫ</w:t>
      </w:r>
      <w:bookmarkEnd w:id="2"/>
    </w:p>
    <w:p w:rsidR="00516B8F" w:rsidRPr="00974124" w:rsidRDefault="00D079C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3" w:name="_Toc477261585"/>
      <w:r w:rsidRPr="0097412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ПРОФЕССИОНАЛЬНОГО МОДУЛЯ</w:t>
      </w:r>
      <w:bookmarkEnd w:id="3"/>
    </w:p>
    <w:p w:rsidR="00516B8F" w:rsidRPr="00516B8F" w:rsidRDefault="00516B8F" w:rsidP="00516B8F">
      <w:pPr>
        <w:widowControl w:val="0"/>
        <w:snapToGrid w:val="0"/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516B8F">
        <w:rPr>
          <w:rFonts w:eastAsia="Times New Roman"/>
          <w:b/>
          <w:sz w:val="28"/>
          <w:szCs w:val="28"/>
          <w:lang w:eastAsia="ru-RU"/>
        </w:rPr>
        <w:t>______________________________________________</w:t>
      </w: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516B8F" w:rsidRPr="00974124" w:rsidRDefault="00516B8F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4" w:name="_Toc477261586"/>
      <w:r w:rsidRPr="0097412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1.1. Область применения рабочей программы</w:t>
      </w:r>
      <w:bookmarkEnd w:id="4"/>
    </w:p>
    <w:p w:rsidR="00516B8F" w:rsidRPr="00974124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 w:firstLine="720"/>
        <w:jc w:val="both"/>
        <w:rPr>
          <w:rFonts w:eastAsia="Times New Roman"/>
          <w:lang w:eastAsia="ru-RU"/>
        </w:rPr>
      </w:pPr>
      <w:r w:rsidRPr="00974124">
        <w:rPr>
          <w:rFonts w:eastAsia="Times New Roman"/>
          <w:lang w:eastAsia="ru-RU"/>
        </w:rPr>
        <w:t xml:space="preserve">Рабочая программа профессионального модуля (далее рабочая программа) – является частью образовательной программы среднего профессионального образования подготовки квалифицированных рабочих, служащих </w:t>
      </w:r>
      <w:r w:rsidRPr="00974124">
        <w:rPr>
          <w:rFonts w:eastAsia="Times New Roman"/>
          <w:i/>
          <w:lang w:eastAsia="ru-RU"/>
        </w:rPr>
        <w:t>(образовательной программы  среднего професс</w:t>
      </w:r>
      <w:r w:rsidRPr="00974124">
        <w:rPr>
          <w:rFonts w:eastAsia="Times New Roman"/>
          <w:i/>
          <w:lang w:eastAsia="ru-RU"/>
        </w:rPr>
        <w:t>и</w:t>
      </w:r>
      <w:r w:rsidRPr="00974124">
        <w:rPr>
          <w:rFonts w:eastAsia="Times New Roman"/>
          <w:i/>
          <w:lang w:eastAsia="ru-RU"/>
        </w:rPr>
        <w:t>онального образования подготовки специалистов среднего звена)</w:t>
      </w:r>
      <w:r w:rsidRPr="00974124">
        <w:rPr>
          <w:rFonts w:eastAsia="Times New Roman"/>
          <w:lang w:eastAsia="ru-RU"/>
        </w:rPr>
        <w:t xml:space="preserve"> в соответствии с ФГОС СПО по профессии (</w:t>
      </w:r>
      <w:r w:rsidRPr="00974124">
        <w:rPr>
          <w:rFonts w:eastAsia="Times New Roman"/>
          <w:i/>
          <w:lang w:eastAsia="ru-RU"/>
        </w:rPr>
        <w:t>специальности</w:t>
      </w:r>
      <w:r w:rsidRPr="00974124">
        <w:rPr>
          <w:rFonts w:eastAsia="Times New Roman"/>
          <w:lang w:eastAsia="ru-RU"/>
        </w:rPr>
        <w:t>) ______________________________________________.</w:t>
      </w:r>
    </w:p>
    <w:p w:rsidR="00516B8F" w:rsidRPr="00974124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 w:firstLine="720"/>
        <w:jc w:val="both"/>
        <w:rPr>
          <w:rFonts w:eastAsia="Times New Roman"/>
          <w:i/>
          <w:lang w:eastAsia="ru-RU"/>
        </w:rPr>
      </w:pPr>
      <w:r w:rsidRPr="00974124">
        <w:rPr>
          <w:rFonts w:eastAsia="Times New Roman"/>
          <w:lang w:eastAsia="ru-RU"/>
        </w:rPr>
        <w:t xml:space="preserve">                                  </w:t>
      </w:r>
      <w:r w:rsidRPr="00974124">
        <w:rPr>
          <w:rFonts w:eastAsia="Times New Roman"/>
          <w:vertAlign w:val="superscript"/>
          <w:lang w:eastAsia="ru-RU"/>
        </w:rPr>
        <w:t>(</w:t>
      </w:r>
      <w:r w:rsidRPr="00974124">
        <w:rPr>
          <w:rFonts w:eastAsia="Times New Roman"/>
          <w:i/>
          <w:vertAlign w:val="superscript"/>
          <w:lang w:eastAsia="ru-RU"/>
        </w:rPr>
        <w:t>шифр и название специальности</w:t>
      </w:r>
      <w:r w:rsidRPr="00974124">
        <w:rPr>
          <w:rFonts w:eastAsia="Times New Roman"/>
          <w:lang w:eastAsia="ru-RU"/>
        </w:rPr>
        <w:t xml:space="preserve"> </w:t>
      </w:r>
      <w:r w:rsidRPr="00974124">
        <w:rPr>
          <w:rFonts w:eastAsia="Times New Roman"/>
          <w:vertAlign w:val="superscript"/>
          <w:lang w:eastAsia="ru-RU"/>
        </w:rPr>
        <w:t>(</w:t>
      </w:r>
      <w:r w:rsidRPr="00974124">
        <w:rPr>
          <w:rFonts w:eastAsia="Times New Roman"/>
          <w:i/>
          <w:vertAlign w:val="superscript"/>
          <w:lang w:eastAsia="ru-RU"/>
        </w:rPr>
        <w:t>профессии) без кавычек)</w:t>
      </w:r>
    </w:p>
    <w:p w:rsidR="00516B8F" w:rsidRPr="00974124" w:rsidRDefault="00516B8F" w:rsidP="00C72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i/>
          <w:lang w:eastAsia="ru-RU"/>
        </w:rPr>
      </w:pPr>
      <w:r w:rsidRPr="00974124">
        <w:rPr>
          <w:rFonts w:eastAsia="Times New Roman"/>
          <w:color w:val="000000"/>
          <w:lang w:eastAsia="ru-RU"/>
        </w:rPr>
        <w:t xml:space="preserve">укрупненной группы профессий ___________________________________, </w:t>
      </w:r>
      <w:r w:rsidRPr="00974124">
        <w:rPr>
          <w:rFonts w:eastAsia="Times New Roman"/>
          <w:lang w:eastAsia="ru-RU"/>
        </w:rPr>
        <w:t>в части освоения основного вида</w:t>
      </w:r>
      <w:r w:rsidR="00623A45" w:rsidRPr="00974124">
        <w:rPr>
          <w:rFonts w:eastAsia="Times New Roman"/>
          <w:lang w:eastAsia="ru-RU"/>
        </w:rPr>
        <w:t xml:space="preserve"> профессиональной</w:t>
      </w:r>
      <w:r w:rsidRPr="00974124">
        <w:rPr>
          <w:rFonts w:eastAsia="Times New Roman"/>
          <w:lang w:eastAsia="ru-RU"/>
        </w:rPr>
        <w:t xml:space="preserve"> деятельности (ВПД):  </w:t>
      </w:r>
      <w:r w:rsidRPr="00974124">
        <w:rPr>
          <w:rFonts w:eastAsia="Times New Roman"/>
          <w:b/>
          <w:lang w:eastAsia="ru-RU"/>
        </w:rPr>
        <w:t xml:space="preserve">___________________________________ </w:t>
      </w:r>
      <w:r w:rsidRPr="00974124">
        <w:rPr>
          <w:rFonts w:eastAsia="Times New Roman"/>
          <w:lang w:eastAsia="ru-RU"/>
        </w:rPr>
        <w:t xml:space="preserve"> </w:t>
      </w:r>
    </w:p>
    <w:p w:rsidR="00C7231C" w:rsidRPr="00974124" w:rsidRDefault="00C7231C" w:rsidP="00C72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i/>
          <w:lang w:eastAsia="ru-RU"/>
        </w:rPr>
      </w:pPr>
    </w:p>
    <w:p w:rsidR="00C7231C" w:rsidRPr="00974124" w:rsidRDefault="00C7231C" w:rsidP="00C72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lang w:eastAsia="ru-RU"/>
        </w:rPr>
      </w:pPr>
      <w:r w:rsidRPr="00974124">
        <w:rPr>
          <w:rFonts w:eastAsia="Times New Roman"/>
          <w:b/>
          <w:lang w:eastAsia="ru-RU"/>
        </w:rPr>
        <w:t>1.2. Цели и задачи модуля – требования к результатам освоения модуля</w:t>
      </w:r>
    </w:p>
    <w:p w:rsidR="00C7231C" w:rsidRPr="00974124" w:rsidRDefault="00C7231C" w:rsidP="00C72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974124">
        <w:rPr>
          <w:rFonts w:eastAsia="Times New Roman"/>
          <w:lang w:eastAsia="ru-RU"/>
        </w:rPr>
        <w:t>С целью овладения указанным видом профессиональной деятельности и соотве</w:t>
      </w:r>
      <w:r w:rsidRPr="00974124">
        <w:rPr>
          <w:rFonts w:eastAsia="Times New Roman"/>
          <w:lang w:eastAsia="ru-RU"/>
        </w:rPr>
        <w:t>т</w:t>
      </w:r>
      <w:r w:rsidRPr="00974124">
        <w:rPr>
          <w:rFonts w:eastAsia="Times New Roman"/>
          <w:lang w:eastAsia="ru-RU"/>
        </w:rPr>
        <w:t>ствующими профессиональными компетенциями студент в ходе освоения професси</w:t>
      </w:r>
      <w:r w:rsidRPr="00974124">
        <w:rPr>
          <w:rFonts w:eastAsia="Times New Roman"/>
          <w:lang w:eastAsia="ru-RU"/>
        </w:rPr>
        <w:t>о</w:t>
      </w:r>
      <w:r w:rsidRPr="00974124">
        <w:rPr>
          <w:rFonts w:eastAsia="Times New Roman"/>
          <w:lang w:eastAsia="ru-RU"/>
        </w:rPr>
        <w:t>нального модуля должен:</w:t>
      </w:r>
    </w:p>
    <w:p w:rsidR="00C7231C" w:rsidRPr="00974124" w:rsidRDefault="00C7231C" w:rsidP="00C7231C">
      <w:pPr>
        <w:snapToGrid w:val="0"/>
        <w:spacing w:after="0" w:line="240" w:lineRule="auto"/>
        <w:jc w:val="both"/>
        <w:rPr>
          <w:rFonts w:eastAsia="Times New Roman"/>
          <w:lang w:eastAsia="ru-RU"/>
        </w:rPr>
      </w:pPr>
      <w:r w:rsidRPr="00974124">
        <w:rPr>
          <w:rFonts w:eastAsia="Times New Roman"/>
          <w:lang w:eastAsia="ru-RU"/>
        </w:rPr>
        <w:t>В результате изучения профессионального модуля студент должен:</w:t>
      </w:r>
    </w:p>
    <w:p w:rsidR="00C7231C" w:rsidRPr="00974124" w:rsidRDefault="00C7231C" w:rsidP="00C7231C">
      <w:pPr>
        <w:snapToGrid w:val="0"/>
        <w:spacing w:after="40" w:line="240" w:lineRule="auto"/>
        <w:jc w:val="both"/>
        <w:rPr>
          <w:rFonts w:eastAsia="Times New Roman"/>
          <w:b/>
          <w:lang w:eastAsia="ru-RU"/>
        </w:rPr>
      </w:pPr>
      <w:r w:rsidRPr="00974124">
        <w:rPr>
          <w:rFonts w:eastAsia="Times New Roman"/>
          <w:b/>
          <w:lang w:eastAsia="ru-RU"/>
        </w:rPr>
        <w:t xml:space="preserve">иметь практический опыт: </w:t>
      </w:r>
    </w:p>
    <w:p w:rsidR="00C7231C" w:rsidRPr="00974124" w:rsidRDefault="00C7231C" w:rsidP="00C7231C">
      <w:pPr>
        <w:numPr>
          <w:ilvl w:val="0"/>
          <w:numId w:val="5"/>
        </w:numPr>
        <w:snapToGrid w:val="0"/>
        <w:spacing w:after="40" w:line="240" w:lineRule="auto"/>
        <w:jc w:val="both"/>
        <w:rPr>
          <w:rFonts w:eastAsia="Times New Roman"/>
          <w:b/>
          <w:lang w:eastAsia="ru-RU"/>
        </w:rPr>
      </w:pPr>
      <w:r w:rsidRPr="00974124">
        <w:rPr>
          <w:rFonts w:eastAsia="Times New Roman"/>
          <w:b/>
          <w:lang w:eastAsia="ru-RU"/>
        </w:rPr>
        <w:t xml:space="preserve">  </w:t>
      </w:r>
    </w:p>
    <w:p w:rsidR="00C7231C" w:rsidRPr="00C7231C" w:rsidRDefault="00C7231C" w:rsidP="00C7231C">
      <w:pPr>
        <w:numPr>
          <w:ilvl w:val="0"/>
          <w:numId w:val="5"/>
        </w:numPr>
        <w:snapToGrid w:val="0"/>
        <w:spacing w:after="4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C7231C" w:rsidRPr="00C7231C" w:rsidRDefault="00C7231C" w:rsidP="00C7231C">
      <w:pPr>
        <w:snapToGrid w:val="0"/>
        <w:spacing w:after="4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C7231C">
        <w:rPr>
          <w:rFonts w:eastAsia="Times New Roman"/>
          <w:b/>
          <w:sz w:val="28"/>
          <w:szCs w:val="28"/>
          <w:lang w:eastAsia="ru-RU"/>
        </w:rPr>
        <w:t>уметь:</w:t>
      </w:r>
    </w:p>
    <w:p w:rsidR="00C7231C" w:rsidRPr="00C7231C" w:rsidRDefault="00C7231C" w:rsidP="00C7231C">
      <w:pPr>
        <w:numPr>
          <w:ilvl w:val="0"/>
          <w:numId w:val="3"/>
        </w:numPr>
        <w:snapToGrid w:val="0"/>
        <w:spacing w:after="12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231C">
        <w:rPr>
          <w:rFonts w:eastAsia="Times New Roman"/>
          <w:bCs/>
          <w:sz w:val="28"/>
          <w:szCs w:val="28"/>
          <w:lang w:eastAsia="ru-RU"/>
        </w:rPr>
        <w:t xml:space="preserve">  </w:t>
      </w:r>
    </w:p>
    <w:p w:rsidR="00C7231C" w:rsidRPr="00C7231C" w:rsidRDefault="00C7231C" w:rsidP="00C7231C">
      <w:pPr>
        <w:numPr>
          <w:ilvl w:val="0"/>
          <w:numId w:val="3"/>
        </w:numPr>
        <w:snapToGrid w:val="0"/>
        <w:spacing w:after="12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231C">
        <w:rPr>
          <w:rFonts w:eastAsia="Times New Roman"/>
          <w:bCs/>
          <w:sz w:val="28"/>
          <w:szCs w:val="28"/>
          <w:lang w:eastAsia="ru-RU"/>
        </w:rPr>
        <w:t>;</w:t>
      </w:r>
    </w:p>
    <w:p w:rsidR="00C7231C" w:rsidRPr="00C7231C" w:rsidRDefault="00C7231C" w:rsidP="00C7231C">
      <w:pPr>
        <w:snapToGrid w:val="0"/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C7231C">
        <w:rPr>
          <w:rFonts w:eastAsia="Times New Roman"/>
          <w:b/>
          <w:sz w:val="28"/>
          <w:szCs w:val="28"/>
          <w:lang w:eastAsia="ru-RU"/>
        </w:rPr>
        <w:t>знать:</w:t>
      </w:r>
    </w:p>
    <w:p w:rsidR="00C7231C" w:rsidRPr="00C7231C" w:rsidRDefault="00C7231C" w:rsidP="00C7231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7231C">
        <w:rPr>
          <w:rFonts w:eastAsia="Times New Roman"/>
          <w:b/>
          <w:sz w:val="28"/>
          <w:szCs w:val="28"/>
          <w:lang w:eastAsia="ru-RU"/>
        </w:rPr>
        <w:t xml:space="preserve">  </w:t>
      </w:r>
    </w:p>
    <w:p w:rsidR="00C7231C" w:rsidRPr="00C7231C" w:rsidRDefault="00C7231C" w:rsidP="00C7231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7231C">
        <w:rPr>
          <w:rFonts w:eastAsia="Times New Roman"/>
          <w:b/>
          <w:sz w:val="28"/>
          <w:szCs w:val="28"/>
          <w:lang w:eastAsia="ru-RU"/>
        </w:rPr>
        <w:t xml:space="preserve">   </w:t>
      </w:r>
    </w:p>
    <w:p w:rsidR="00C7231C" w:rsidRPr="00974124" w:rsidRDefault="00C7231C" w:rsidP="00C72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b/>
          <w:lang w:eastAsia="ru-RU"/>
        </w:rPr>
      </w:pPr>
      <w:r w:rsidRPr="00974124">
        <w:rPr>
          <w:rFonts w:eastAsia="Times New Roman"/>
          <w:b/>
          <w:lang w:eastAsia="ru-RU"/>
        </w:rPr>
        <w:t>1.3. Количество часов на освоение рабочей  программы профессионал</w:t>
      </w:r>
      <w:r w:rsidRPr="00974124">
        <w:rPr>
          <w:rFonts w:eastAsia="Times New Roman"/>
          <w:b/>
          <w:lang w:eastAsia="ru-RU"/>
        </w:rPr>
        <w:t>ь</w:t>
      </w:r>
      <w:r w:rsidRPr="00974124">
        <w:rPr>
          <w:rFonts w:eastAsia="Times New Roman"/>
          <w:b/>
          <w:lang w:eastAsia="ru-RU"/>
        </w:rPr>
        <w:t>ного модуля:</w:t>
      </w:r>
    </w:p>
    <w:p w:rsidR="00C7231C" w:rsidRPr="00974124" w:rsidRDefault="00C7231C" w:rsidP="00C72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74124">
        <w:rPr>
          <w:rFonts w:eastAsia="Times New Roman"/>
          <w:color w:val="000000"/>
          <w:lang w:eastAsia="ru-RU"/>
        </w:rPr>
        <w:t>всего –     часов, в том числе:</w:t>
      </w:r>
    </w:p>
    <w:p w:rsidR="00C7231C" w:rsidRPr="00974124" w:rsidRDefault="00C7231C" w:rsidP="00C72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74124">
        <w:rPr>
          <w:rFonts w:eastAsia="Times New Roman"/>
          <w:color w:val="000000"/>
          <w:lang w:eastAsia="ru-RU"/>
        </w:rPr>
        <w:t>максимальной учебной нагрузки студента –    часов, включая:</w:t>
      </w:r>
    </w:p>
    <w:p w:rsidR="00C7231C" w:rsidRPr="00974124" w:rsidRDefault="00C7231C" w:rsidP="00C72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08"/>
        <w:jc w:val="both"/>
        <w:rPr>
          <w:rFonts w:eastAsia="Times New Roman"/>
          <w:color w:val="000000"/>
          <w:lang w:eastAsia="ru-RU"/>
        </w:rPr>
      </w:pPr>
      <w:r w:rsidRPr="00974124">
        <w:rPr>
          <w:rFonts w:eastAsia="Times New Roman"/>
          <w:color w:val="000000"/>
          <w:lang w:eastAsia="ru-RU"/>
        </w:rPr>
        <w:t>обязательной аудиторной учебной нагрузки студента –    часов;</w:t>
      </w:r>
    </w:p>
    <w:p w:rsidR="00C7231C" w:rsidRPr="00974124" w:rsidRDefault="00C7231C" w:rsidP="00C72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08"/>
        <w:jc w:val="both"/>
        <w:rPr>
          <w:rFonts w:eastAsia="Times New Roman"/>
          <w:color w:val="000000"/>
          <w:lang w:eastAsia="ru-RU"/>
        </w:rPr>
      </w:pPr>
      <w:proofErr w:type="gramStart"/>
      <w:r w:rsidRPr="00974124">
        <w:rPr>
          <w:rFonts w:eastAsia="Times New Roman"/>
          <w:color w:val="000000"/>
          <w:lang w:eastAsia="ru-RU"/>
        </w:rPr>
        <w:t>самостоятельной</w:t>
      </w:r>
      <w:proofErr w:type="gramEnd"/>
      <w:r w:rsidRPr="00974124">
        <w:rPr>
          <w:rFonts w:eastAsia="Times New Roman"/>
          <w:color w:val="000000"/>
          <w:lang w:eastAsia="ru-RU"/>
        </w:rPr>
        <w:t xml:space="preserve"> работы студента –    часов;</w:t>
      </w:r>
    </w:p>
    <w:p w:rsidR="00C7231C" w:rsidRPr="00974124" w:rsidRDefault="00C7231C" w:rsidP="00C72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74124">
        <w:rPr>
          <w:rFonts w:eastAsia="Times New Roman"/>
          <w:color w:val="000000"/>
          <w:lang w:eastAsia="ru-RU"/>
        </w:rPr>
        <w:t>учебной и производственной практики –    часа.</w:t>
      </w:r>
    </w:p>
    <w:p w:rsidR="00C7231C" w:rsidRDefault="00C7231C" w:rsidP="00C72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C7231C" w:rsidRPr="00516B8F" w:rsidRDefault="00C7231C" w:rsidP="00C72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C7231C" w:rsidRPr="00974124" w:rsidRDefault="00C7231C" w:rsidP="00C723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caps/>
          <w:lang w:val="x-none" w:eastAsia="ru-RU"/>
        </w:rPr>
      </w:pPr>
      <w:r w:rsidRPr="00974124">
        <w:rPr>
          <w:rFonts w:eastAsia="Times New Roman"/>
          <w:b/>
          <w:caps/>
          <w:lang w:val="x-none" w:eastAsia="ru-RU"/>
        </w:rPr>
        <w:t xml:space="preserve">2. результаты освоения ПРОФЕССИОНАЛЬНОГО МОДУЛЯ </w:t>
      </w:r>
    </w:p>
    <w:p w:rsidR="00C7231C" w:rsidRPr="00C7231C" w:rsidRDefault="00C7231C" w:rsidP="00C72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C7231C" w:rsidRPr="00C7231C" w:rsidRDefault="00C7231C" w:rsidP="00C72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231C">
        <w:rPr>
          <w:rFonts w:eastAsia="Times New Roman"/>
          <w:sz w:val="28"/>
          <w:szCs w:val="28"/>
          <w:lang w:eastAsia="ru-RU"/>
        </w:rPr>
        <w:t xml:space="preserve">Результатом освоения рабочей программы профессионального модуля является овладение студентом видом профессиональной деятельности  (ВПД) </w:t>
      </w:r>
      <w:r w:rsidRPr="00C7231C">
        <w:rPr>
          <w:rFonts w:eastAsia="Times New Roman"/>
          <w:b/>
          <w:sz w:val="28"/>
          <w:szCs w:val="28"/>
          <w:lang w:eastAsia="ru-RU"/>
        </w:rPr>
        <w:t>___________________________________________________</w:t>
      </w:r>
      <w:r w:rsidRPr="00C7231C">
        <w:rPr>
          <w:rFonts w:eastAsia="Times New Roman"/>
          <w:sz w:val="28"/>
          <w:szCs w:val="28"/>
          <w:lang w:eastAsia="ru-RU"/>
        </w:rPr>
        <w:t>, в том числе профессиональными (ПК) и общими (</w:t>
      </w:r>
      <w:proofErr w:type="gramStart"/>
      <w:r w:rsidRPr="00C7231C">
        <w:rPr>
          <w:rFonts w:eastAsia="Times New Roman"/>
          <w:sz w:val="28"/>
          <w:szCs w:val="28"/>
          <w:lang w:eastAsia="ru-RU"/>
        </w:rPr>
        <w:t>ОК</w:t>
      </w:r>
      <w:proofErr w:type="gramEnd"/>
      <w:r w:rsidRPr="00C7231C">
        <w:rPr>
          <w:rFonts w:eastAsia="Times New Roman"/>
          <w:sz w:val="28"/>
          <w:szCs w:val="28"/>
          <w:lang w:eastAsia="ru-RU"/>
        </w:rPr>
        <w:t>) компетенциями:</w:t>
      </w:r>
    </w:p>
    <w:p w:rsidR="00C7231C" w:rsidRPr="00C7231C" w:rsidRDefault="00C7231C" w:rsidP="00C72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7231C" w:rsidRPr="00C7231C" w:rsidRDefault="00C7231C" w:rsidP="00C72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C7231C" w:rsidRPr="00C7231C" w:rsidTr="00D91F7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7231C">
              <w:rPr>
                <w:rFonts w:eastAsia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7231C">
              <w:rPr>
                <w:rFonts w:eastAsia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C7231C" w:rsidRPr="00C7231C" w:rsidTr="00D91F7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7231C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ПК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7231C" w:rsidRPr="00C7231C" w:rsidTr="00D91F7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7231C">
              <w:rPr>
                <w:rFonts w:eastAsia="Times New Roman"/>
                <w:sz w:val="28"/>
                <w:szCs w:val="28"/>
                <w:lang w:eastAsia="ru-RU"/>
              </w:rPr>
              <w:t>ПК ….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7231C" w:rsidRPr="00C7231C" w:rsidTr="00D91F7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C7231C">
              <w:rPr>
                <w:rFonts w:eastAsia="Times New Roman"/>
                <w:sz w:val="28"/>
                <w:szCs w:val="28"/>
                <w:lang w:eastAsia="ru-RU"/>
              </w:rPr>
              <w:t>ПК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7231C" w:rsidRPr="00C7231C" w:rsidTr="00D91F7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7231C" w:rsidRPr="00C7231C" w:rsidTr="00D91F7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C7231C">
              <w:rPr>
                <w:rFonts w:eastAsia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7231C">
              <w:rPr>
                <w:rFonts w:eastAsia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Wingdings"/>
                <w:spacing w:val="-6"/>
                <w:sz w:val="28"/>
                <w:szCs w:val="28"/>
                <w:lang w:eastAsia="ar-SA"/>
              </w:rPr>
            </w:pPr>
          </w:p>
        </w:tc>
      </w:tr>
      <w:tr w:rsidR="00C7231C" w:rsidRPr="00C7231C" w:rsidTr="00D91F7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C7231C">
              <w:rPr>
                <w:rFonts w:eastAsia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7231C">
              <w:rPr>
                <w:rFonts w:eastAsia="Times New Roman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both"/>
              <w:rPr>
                <w:rFonts w:eastAsia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C7231C" w:rsidRPr="00C7231C" w:rsidTr="00D91F7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C7231C">
              <w:rPr>
                <w:rFonts w:eastAsia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7231C">
              <w:rPr>
                <w:rFonts w:eastAsia="Times New Roman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both"/>
              <w:rPr>
                <w:rFonts w:eastAsia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C7231C" w:rsidRPr="00C7231C" w:rsidTr="00D91F7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C7231C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ОК</w:t>
            </w:r>
            <w:proofErr w:type="gramEnd"/>
            <w:r w:rsidRPr="00C7231C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 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both"/>
              <w:rPr>
                <w:rFonts w:eastAsia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C7231C" w:rsidRPr="00C7231C" w:rsidTr="00D91F7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C7231C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ОК</w:t>
            </w:r>
            <w:proofErr w:type="gramEnd"/>
            <w:r w:rsidRPr="00C7231C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 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both"/>
              <w:rPr>
                <w:rFonts w:eastAsia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C7231C" w:rsidRPr="00C7231C" w:rsidTr="00D91F7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C7231C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ОК</w:t>
            </w:r>
            <w:proofErr w:type="gramEnd"/>
            <w:r w:rsidRPr="00C7231C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 …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both"/>
              <w:rPr>
                <w:rFonts w:eastAsia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C7231C" w:rsidRPr="00C7231C" w:rsidTr="00D91F7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C7231C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ОК</w:t>
            </w:r>
            <w:proofErr w:type="gramEnd"/>
            <w:r w:rsidRPr="00C7231C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 …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both"/>
              <w:rPr>
                <w:rFonts w:eastAsia="Times New Roman"/>
                <w:spacing w:val="-6"/>
                <w:sz w:val="28"/>
                <w:szCs w:val="28"/>
                <w:lang w:eastAsia="ru-RU"/>
              </w:rPr>
            </w:pPr>
          </w:p>
        </w:tc>
      </w:tr>
    </w:tbl>
    <w:p w:rsidR="00C7231C" w:rsidRPr="00C7231C" w:rsidRDefault="00C7231C" w:rsidP="00C7231C">
      <w:pPr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0E3586" w:rsidRDefault="000E3586" w:rsidP="00E97101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right="202"/>
        <w:jc w:val="right"/>
        <w:rPr>
          <w:rFonts w:ascii="Calibri" w:hAnsi="Calibri" w:cs="Calibri"/>
          <w:w w:val="95"/>
          <w:sz w:val="22"/>
          <w:szCs w:val="22"/>
        </w:rPr>
      </w:pPr>
    </w:p>
    <w:p w:rsidR="008E2825" w:rsidRPr="008E2825" w:rsidRDefault="008E2825" w:rsidP="008E282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D079C2" w:rsidRPr="00974124" w:rsidRDefault="00C7231C" w:rsidP="00BF3EDE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5" w:name="_Toc477261589"/>
      <w:r>
        <w:rPr>
          <w:rFonts w:ascii="Times New Roman" w:eastAsia="Times New Roman" w:hAnsi="Times New Roman" w:cs="Times New Roman"/>
          <w:color w:val="auto"/>
          <w:lang w:eastAsia="ru-RU"/>
        </w:rPr>
        <w:t>3</w:t>
      </w:r>
      <w:r w:rsidR="00D079C2">
        <w:rPr>
          <w:rFonts w:ascii="Times New Roman" w:eastAsia="Times New Roman" w:hAnsi="Times New Roman" w:cs="Times New Roman"/>
          <w:color w:val="auto"/>
          <w:lang w:eastAsia="ru-RU"/>
        </w:rPr>
        <w:t xml:space="preserve">. </w:t>
      </w:r>
      <w:r w:rsidR="008E2825" w:rsidRPr="0097412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СТРУКТУРА И СОДЕРЖАНИЕ </w:t>
      </w:r>
      <w:proofErr w:type="gramStart"/>
      <w:r w:rsidR="008E2825" w:rsidRPr="0097412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ПРОФЕССИОНАЛЬНОГО</w:t>
      </w:r>
      <w:bookmarkEnd w:id="5"/>
      <w:proofErr w:type="gramEnd"/>
    </w:p>
    <w:p w:rsidR="00516B8F" w:rsidRPr="00974124" w:rsidRDefault="008E2825" w:rsidP="00BF3EDE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7412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bookmarkStart w:id="6" w:name="_Toc477261590"/>
      <w:r w:rsidRPr="0097412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МОДУЛЯ</w:t>
      </w:r>
      <w:bookmarkEnd w:id="6"/>
    </w:p>
    <w:p w:rsidR="00D079C2" w:rsidRPr="00D079C2" w:rsidRDefault="00D079C2" w:rsidP="00974124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360"/>
        <w:jc w:val="both"/>
        <w:outlineLvl w:val="0"/>
        <w:rPr>
          <w:rFonts w:eastAsia="Times New Roman"/>
          <w:b/>
          <w:caps/>
          <w:sz w:val="28"/>
          <w:szCs w:val="28"/>
          <w:lang w:eastAsia="ru-RU"/>
        </w:rPr>
      </w:pPr>
    </w:p>
    <w:p w:rsidR="008E2825" w:rsidRPr="00D079C2" w:rsidRDefault="00C7231C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7" w:name="_Toc477261591"/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t>3</w:t>
      </w:r>
      <w:r w:rsidR="008E2825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.1</w:t>
      </w:r>
      <w:r w:rsidR="00D079C2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 Структура профессионального модуля</w:t>
      </w:r>
      <w:bookmarkEnd w:id="7"/>
    </w:p>
    <w:p w:rsid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0E3586" w:rsidRPr="00516B8F" w:rsidRDefault="000E3586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30"/>
        <w:gridCol w:w="1556"/>
        <w:gridCol w:w="890"/>
        <w:gridCol w:w="630"/>
        <w:gridCol w:w="1187"/>
        <w:gridCol w:w="1420"/>
        <w:gridCol w:w="833"/>
        <w:gridCol w:w="1525"/>
      </w:tblGrid>
      <w:tr w:rsidR="00C7231C" w:rsidRPr="00C7231C" w:rsidTr="00D91F71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Коды профе</w:t>
            </w: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с</w:t>
            </w: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сиональных </w:t>
            </w:r>
            <w:r w:rsidRPr="00C7231C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</w:t>
            </w: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а</w:t>
            </w: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ния разделов професси</w:t>
            </w: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о</w:t>
            </w: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нального м</w:t>
            </w: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о</w:t>
            </w: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дуля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(макс. учебная нагру</w:t>
            </w:r>
            <w:r w:rsidRPr="00C7231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</w:t>
            </w:r>
            <w:r w:rsidRPr="00C7231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ка и пра</w:t>
            </w:r>
            <w:r w:rsidRPr="00C7231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</w:t>
            </w:r>
            <w:r w:rsidRPr="00C7231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C7231C" w:rsidRPr="00C7231C" w:rsidTr="00D91F71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Обязательная аудиторная учебная нагрузка студента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Самостоятельная работа студента, </w:t>
            </w:r>
          </w:p>
          <w:p w:rsidR="00C7231C" w:rsidRPr="00C7231C" w:rsidRDefault="00C7231C" w:rsidP="00C7231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Уче</w:t>
            </w: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б</w:t>
            </w: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ная,</w:t>
            </w:r>
          </w:p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Произво</w:t>
            </w:r>
            <w:r w:rsidRPr="00C7231C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д</w:t>
            </w:r>
            <w:r w:rsidRPr="00C7231C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ственная,</w:t>
            </w:r>
          </w:p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ind w:left="72"/>
              <w:contextualSpacing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iCs/>
                <w:sz w:val="20"/>
                <w:szCs w:val="20"/>
                <w:lang w:eastAsia="ru-RU"/>
              </w:rPr>
              <w:t>часов</w:t>
            </w:r>
          </w:p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ind w:left="72" w:hanging="81"/>
              <w:contextualSpacing/>
              <w:jc w:val="center"/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C7231C" w:rsidRPr="00C7231C" w:rsidTr="00D91F71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C7231C" w:rsidRPr="00C7231C" w:rsidRDefault="00C7231C" w:rsidP="00C7231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. лабораторные работы и практические занятия,</w:t>
            </w:r>
          </w:p>
          <w:p w:rsidR="00C7231C" w:rsidRPr="00C7231C" w:rsidRDefault="00C7231C" w:rsidP="00C7231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ind w:left="72"/>
              <w:contextualSpacing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7231C" w:rsidRPr="00C7231C" w:rsidTr="00D91F71">
        <w:tc>
          <w:tcPr>
            <w:tcW w:w="677" w:type="pct"/>
            <w:shd w:val="clear" w:color="auto" w:fill="auto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C7231C" w:rsidRPr="00C7231C" w:rsidTr="00D91F71">
        <w:tc>
          <w:tcPr>
            <w:tcW w:w="677" w:type="pct"/>
            <w:shd w:val="clear" w:color="auto" w:fill="auto"/>
          </w:tcPr>
          <w:p w:rsidR="00C7231C" w:rsidRPr="00C7231C" w:rsidRDefault="00C7231C" w:rsidP="00C7231C">
            <w:pPr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Раздел 1.</w:t>
            </w:r>
            <w:r w:rsidRPr="00C7231C">
              <w:rPr>
                <w:rFonts w:eastAsia="Times New Roman"/>
                <w:sz w:val="20"/>
                <w:szCs w:val="28"/>
                <w:lang w:eastAsia="ru-RU"/>
              </w:rPr>
              <w:t>.</w:t>
            </w: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9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7231C" w:rsidRPr="00C7231C" w:rsidTr="00D91F71">
        <w:tc>
          <w:tcPr>
            <w:tcW w:w="677" w:type="pct"/>
            <w:shd w:val="clear" w:color="auto" w:fill="auto"/>
          </w:tcPr>
          <w:p w:rsidR="00C7231C" w:rsidRPr="00C7231C" w:rsidRDefault="00C7231C" w:rsidP="00C7231C">
            <w:pPr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Раздел 2. </w:t>
            </w:r>
          </w:p>
        </w:tc>
        <w:tc>
          <w:tcPr>
            <w:tcW w:w="569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7231C" w:rsidRPr="00C7231C" w:rsidTr="00D91F71">
        <w:tc>
          <w:tcPr>
            <w:tcW w:w="677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Произво</w:t>
            </w:r>
            <w:r w:rsidRPr="00C7231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 w:rsidRPr="00C7231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ственная практика</w:t>
            </w:r>
            <w:r w:rsidRPr="00C723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часов</w:t>
            </w:r>
            <w:r w:rsidRPr="00C7231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9" w:type="pct"/>
            <w:shd w:val="clear" w:color="auto" w:fill="auto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pct"/>
            <w:gridSpan w:val="4"/>
            <w:shd w:val="clear" w:color="auto" w:fill="C0C0C0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231C" w:rsidRPr="00C7231C" w:rsidTr="00D91F71">
        <w:tc>
          <w:tcPr>
            <w:tcW w:w="677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eastAsia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shd w:val="clear" w:color="auto" w:fill="auto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auto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3177C" w:rsidRPr="00A3177C" w:rsidRDefault="00A3177C" w:rsidP="000E3586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:rsidR="00A3177C" w:rsidRPr="00D079C2" w:rsidRDefault="00C7231C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8" w:name="_Toc477261592"/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lastRenderedPageBreak/>
        <w:t>3</w:t>
      </w:r>
      <w:r w:rsidR="00D079C2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.2 </w:t>
      </w:r>
      <w:r w:rsidR="00A3177C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Содержание профессионального модуля</w:t>
      </w:r>
      <w:bookmarkEnd w:id="8"/>
    </w:p>
    <w:p w:rsidR="00A3177C" w:rsidRPr="00A3177C" w:rsidRDefault="00A3177C" w:rsidP="00A3177C">
      <w:pPr>
        <w:rPr>
          <w:rFonts w:cs="Times New Roman,Italic"/>
          <w:b/>
          <w:iCs/>
        </w:rPr>
      </w:pPr>
      <w:r w:rsidRPr="00A3177C">
        <w:rPr>
          <w:rFonts w:cs="Times New Roman,Italic"/>
          <w:b/>
          <w:iCs/>
        </w:rPr>
        <w:t>Раздел 1.  ____________________________________________</w:t>
      </w:r>
    </w:p>
    <w:p w:rsidR="00A3177C" w:rsidRPr="00A3177C" w:rsidRDefault="00A3177C" w:rsidP="00A3177C">
      <w:pPr>
        <w:rPr>
          <w:rFonts w:ascii="Times New Roman,Italic" w:hAnsi="Times New Roman,Italic" w:cs="Times New Roman,Italic"/>
          <w:b/>
          <w:iCs/>
        </w:rPr>
      </w:pPr>
      <w:r w:rsidRPr="00A3177C">
        <w:rPr>
          <w:rFonts w:cs="Times New Roman,Italic"/>
          <w:b/>
          <w:iCs/>
        </w:rPr>
        <w:t>Тема 1.1.</w:t>
      </w:r>
      <w:r>
        <w:rPr>
          <w:rFonts w:ascii="Times New Roman,Italic" w:hAnsi="Times New Roman,Italic" w:cs="Times New Roman,Italic"/>
          <w:b/>
          <w:iCs/>
        </w:rPr>
        <w:t xml:space="preserve"> _______________________________________________</w:t>
      </w:r>
    </w:p>
    <w:p w:rsidR="00A3177C" w:rsidRDefault="00A3177C" w:rsidP="00A31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Cs/>
          <w:i/>
          <w:szCs w:val="28"/>
          <w:lang w:eastAsia="ru-RU"/>
        </w:rPr>
      </w:pPr>
      <w:bookmarkStart w:id="9" w:name="_Toc476897817"/>
      <w:bookmarkStart w:id="10" w:name="_Toc476897922"/>
      <w:bookmarkStart w:id="11" w:name="_Toc476897977"/>
      <w:bookmarkStart w:id="12" w:name="_Toc477261593"/>
      <w:r w:rsidRPr="007A09A6">
        <w:rPr>
          <w:rFonts w:eastAsia="Times New Roman"/>
          <w:bCs/>
          <w:i/>
          <w:szCs w:val="28"/>
          <w:lang w:eastAsia="ru-RU"/>
        </w:rPr>
        <w:t>Описываем содержание</w:t>
      </w:r>
      <w:bookmarkEnd w:id="9"/>
      <w:bookmarkEnd w:id="10"/>
      <w:bookmarkEnd w:id="11"/>
      <w:bookmarkEnd w:id="12"/>
      <w:r w:rsidRPr="007A09A6">
        <w:rPr>
          <w:rFonts w:eastAsia="Times New Roman"/>
          <w:bCs/>
          <w:i/>
          <w:szCs w:val="28"/>
          <w:lang w:eastAsia="ru-RU"/>
        </w:rPr>
        <w:t xml:space="preserve"> </w:t>
      </w:r>
    </w:p>
    <w:p w:rsidR="00A3177C" w:rsidRDefault="00A3177C" w:rsidP="00BC4716">
      <w:pPr>
        <w:keepNext/>
        <w:tabs>
          <w:tab w:val="left" w:pos="916"/>
        </w:tabs>
        <w:autoSpaceDE w:val="0"/>
        <w:autoSpaceDN w:val="0"/>
        <w:spacing w:after="0" w:line="240" w:lineRule="auto"/>
        <w:ind w:firstLine="284"/>
        <w:outlineLvl w:val="0"/>
        <w:rPr>
          <w:rFonts w:eastAsia="Times New Roman"/>
          <w:b/>
          <w:bCs/>
          <w:szCs w:val="28"/>
          <w:lang w:eastAsia="ru-RU"/>
        </w:rPr>
      </w:pPr>
      <w:bookmarkStart w:id="13" w:name="_Toc476897818"/>
      <w:bookmarkStart w:id="14" w:name="_Toc476897923"/>
      <w:bookmarkStart w:id="15" w:name="_Toc476897978"/>
      <w:bookmarkStart w:id="16" w:name="_Toc477261594"/>
      <w:r w:rsidRPr="007A09A6">
        <w:rPr>
          <w:rFonts w:eastAsia="Times New Roman"/>
          <w:b/>
          <w:bCs/>
          <w:szCs w:val="28"/>
          <w:lang w:eastAsia="ru-RU"/>
        </w:rPr>
        <w:t>Тема 1.2.</w:t>
      </w:r>
      <w:bookmarkEnd w:id="13"/>
      <w:bookmarkEnd w:id="14"/>
      <w:bookmarkEnd w:id="15"/>
      <w:bookmarkEnd w:id="16"/>
      <w:r w:rsidR="00BC4716">
        <w:rPr>
          <w:rFonts w:eastAsia="Times New Roman"/>
          <w:b/>
          <w:bCs/>
          <w:szCs w:val="28"/>
          <w:lang w:eastAsia="ru-RU"/>
        </w:rPr>
        <w:tab/>
      </w:r>
      <w:r w:rsidR="00BC4716">
        <w:rPr>
          <w:rFonts w:eastAsia="Times New Roman"/>
          <w:b/>
          <w:bCs/>
          <w:szCs w:val="28"/>
          <w:lang w:eastAsia="ru-RU"/>
        </w:rPr>
        <w:tab/>
      </w:r>
    </w:p>
    <w:p w:rsidR="00A3177C" w:rsidRDefault="00A3177C" w:rsidP="00A31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eastAsia="Times New Roman"/>
          <w:b/>
          <w:bCs/>
          <w:szCs w:val="28"/>
          <w:lang w:eastAsia="ru-RU"/>
        </w:rPr>
      </w:pPr>
      <w:bookmarkStart w:id="17" w:name="_Toc476897819"/>
      <w:bookmarkStart w:id="18" w:name="_Toc476897924"/>
      <w:bookmarkStart w:id="19" w:name="_Toc476897979"/>
      <w:bookmarkStart w:id="20" w:name="_Toc477261595"/>
      <w:r>
        <w:rPr>
          <w:rFonts w:eastAsia="Times New Roman"/>
          <w:b/>
          <w:bCs/>
          <w:szCs w:val="28"/>
          <w:lang w:eastAsia="ru-RU"/>
        </w:rPr>
        <w:t>Перечень практических занятий по разделу</w:t>
      </w:r>
      <w:bookmarkEnd w:id="17"/>
      <w:bookmarkEnd w:id="18"/>
      <w:bookmarkEnd w:id="19"/>
      <w:bookmarkEnd w:id="20"/>
    </w:p>
    <w:p w:rsidR="00A3177C" w:rsidRPr="007A09A6" w:rsidRDefault="00A3177C" w:rsidP="00A3177C">
      <w:pPr>
        <w:pStyle w:val="a9"/>
        <w:keepNext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Cs/>
          <w:szCs w:val="28"/>
          <w:lang w:eastAsia="ru-RU"/>
        </w:rPr>
      </w:pPr>
      <w:r w:rsidRPr="007A09A6">
        <w:rPr>
          <w:rFonts w:eastAsia="Times New Roman"/>
          <w:bCs/>
          <w:szCs w:val="28"/>
          <w:lang w:eastAsia="ru-RU"/>
        </w:rPr>
        <w:t xml:space="preserve"> </w:t>
      </w:r>
      <w:bookmarkStart w:id="21" w:name="_Toc476897820"/>
      <w:bookmarkStart w:id="22" w:name="_Toc476897925"/>
      <w:bookmarkStart w:id="23" w:name="_Toc476897980"/>
      <w:bookmarkStart w:id="24" w:name="_Toc477261596"/>
      <w:bookmarkEnd w:id="21"/>
      <w:bookmarkEnd w:id="22"/>
      <w:bookmarkEnd w:id="23"/>
      <w:bookmarkEnd w:id="24"/>
    </w:p>
    <w:p w:rsidR="00A3177C" w:rsidRDefault="00A3177C" w:rsidP="00A3177C">
      <w:pPr>
        <w:pStyle w:val="a9"/>
        <w:keepNext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bookmarkStart w:id="25" w:name="_Toc476897821"/>
      <w:bookmarkStart w:id="26" w:name="_Toc476897926"/>
      <w:bookmarkStart w:id="27" w:name="_Toc476897981"/>
      <w:bookmarkStart w:id="28" w:name="_Toc477261597"/>
      <w:bookmarkEnd w:id="25"/>
      <w:bookmarkEnd w:id="26"/>
      <w:bookmarkEnd w:id="27"/>
      <w:bookmarkEnd w:id="28"/>
    </w:p>
    <w:p w:rsidR="00A3177C" w:rsidRDefault="00A3177C" w:rsidP="00A31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26"/>
        <w:outlineLvl w:val="0"/>
        <w:rPr>
          <w:rFonts w:eastAsia="Times New Roman"/>
          <w:b/>
          <w:bCs/>
          <w:szCs w:val="28"/>
          <w:lang w:eastAsia="ru-RU"/>
        </w:rPr>
      </w:pPr>
    </w:p>
    <w:p w:rsidR="00A3177C" w:rsidRDefault="00A3177C" w:rsidP="00A31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26"/>
        <w:outlineLvl w:val="0"/>
        <w:rPr>
          <w:rFonts w:eastAsia="Times New Roman"/>
          <w:b/>
          <w:bCs/>
          <w:szCs w:val="28"/>
          <w:lang w:eastAsia="ru-RU"/>
        </w:rPr>
      </w:pPr>
      <w:bookmarkStart w:id="29" w:name="_Toc476897822"/>
      <w:bookmarkStart w:id="30" w:name="_Toc476897927"/>
      <w:bookmarkStart w:id="31" w:name="_Toc476897982"/>
      <w:bookmarkStart w:id="32" w:name="_Toc477261598"/>
      <w:r>
        <w:rPr>
          <w:rFonts w:eastAsia="Times New Roman"/>
          <w:b/>
          <w:bCs/>
          <w:szCs w:val="28"/>
          <w:lang w:eastAsia="ru-RU"/>
        </w:rPr>
        <w:t>Перечень лабораторных занятий по разделу</w:t>
      </w:r>
      <w:bookmarkEnd w:id="29"/>
      <w:bookmarkEnd w:id="30"/>
      <w:bookmarkEnd w:id="31"/>
      <w:bookmarkEnd w:id="32"/>
      <w:r>
        <w:rPr>
          <w:rFonts w:eastAsia="Times New Roman"/>
          <w:b/>
          <w:bCs/>
          <w:szCs w:val="28"/>
          <w:lang w:eastAsia="ru-RU"/>
        </w:rPr>
        <w:t xml:space="preserve"> </w:t>
      </w:r>
    </w:p>
    <w:p w:rsidR="00A3177C" w:rsidRDefault="00A3177C" w:rsidP="00A3177C">
      <w:pPr>
        <w:pStyle w:val="a9"/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bookmarkStart w:id="33" w:name="_Toc476897823"/>
      <w:bookmarkStart w:id="34" w:name="_Toc476897928"/>
      <w:bookmarkStart w:id="35" w:name="_Toc476897983"/>
      <w:bookmarkStart w:id="36" w:name="_Toc477261599"/>
      <w:bookmarkEnd w:id="33"/>
      <w:bookmarkEnd w:id="34"/>
      <w:bookmarkEnd w:id="35"/>
      <w:bookmarkEnd w:id="36"/>
    </w:p>
    <w:p w:rsidR="00A3177C" w:rsidRDefault="00A3177C" w:rsidP="00A3177C">
      <w:pPr>
        <w:pStyle w:val="a9"/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bookmarkStart w:id="37" w:name="_Toc476897824"/>
      <w:bookmarkStart w:id="38" w:name="_Toc476897929"/>
      <w:bookmarkStart w:id="39" w:name="_Toc476897984"/>
      <w:bookmarkStart w:id="40" w:name="_Toc477261600"/>
      <w:bookmarkEnd w:id="37"/>
      <w:bookmarkEnd w:id="38"/>
      <w:bookmarkEnd w:id="39"/>
      <w:bookmarkEnd w:id="40"/>
    </w:p>
    <w:p w:rsidR="00A3177C" w:rsidRDefault="00A3177C" w:rsidP="00A31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bookmarkStart w:id="41" w:name="_Toc477261601"/>
      <w:r>
        <w:rPr>
          <w:rFonts w:eastAsia="Times New Roman"/>
          <w:b/>
          <w:bCs/>
          <w:szCs w:val="28"/>
          <w:lang w:eastAsia="ru-RU"/>
        </w:rPr>
        <w:t>Виды работ по учебной практике:</w:t>
      </w:r>
      <w:bookmarkEnd w:id="41"/>
    </w:p>
    <w:p w:rsidR="00A3177C" w:rsidRDefault="00A3177C" w:rsidP="00A3177C">
      <w:pPr>
        <w:pStyle w:val="a9"/>
        <w:keepNext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bookmarkStart w:id="42" w:name="_Toc477261602"/>
      <w:bookmarkEnd w:id="42"/>
    </w:p>
    <w:p w:rsidR="00A3177C" w:rsidRPr="00A3177C" w:rsidRDefault="00A3177C" w:rsidP="00A3177C">
      <w:pPr>
        <w:pStyle w:val="a9"/>
        <w:keepNext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bookmarkStart w:id="43" w:name="_Toc477261603"/>
      <w:bookmarkEnd w:id="43"/>
    </w:p>
    <w:p w:rsidR="00A3177C" w:rsidRDefault="00A3177C" w:rsidP="00A31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:rsidR="00A3177C" w:rsidRDefault="00A3177C" w:rsidP="00A3177C">
      <w:pPr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Раздел 2</w:t>
      </w:r>
      <w:r w:rsidR="00C7231C">
        <w:rPr>
          <w:rFonts w:eastAsia="Times New Roman"/>
          <w:b/>
          <w:bCs/>
          <w:szCs w:val="28"/>
          <w:lang w:eastAsia="ru-RU"/>
        </w:rPr>
        <w:t>.</w:t>
      </w:r>
      <w:r>
        <w:rPr>
          <w:rFonts w:eastAsia="Times New Roman"/>
          <w:b/>
          <w:bCs/>
          <w:szCs w:val="28"/>
          <w:lang w:eastAsia="ru-RU"/>
        </w:rPr>
        <w:t xml:space="preserve"> ____________________________________________________</w:t>
      </w:r>
    </w:p>
    <w:p w:rsidR="00A3177C" w:rsidRDefault="00A3177C" w:rsidP="00A3177C">
      <w:pPr>
        <w:rPr>
          <w:rFonts w:eastAsia="Times New Roman"/>
          <w:b/>
          <w:bCs/>
          <w:szCs w:val="28"/>
          <w:lang w:eastAsia="ru-RU"/>
        </w:rPr>
      </w:pPr>
    </w:p>
    <w:p w:rsidR="00A3177C" w:rsidRDefault="00A3177C" w:rsidP="00A3177C">
      <w:pPr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Виды работ по производственной практике:</w:t>
      </w:r>
    </w:p>
    <w:p w:rsidR="00A3177C" w:rsidRDefault="00A3177C" w:rsidP="00A3177C">
      <w:pPr>
        <w:rPr>
          <w:rFonts w:eastAsia="Times New Roman"/>
          <w:b/>
          <w:bCs/>
          <w:szCs w:val="28"/>
          <w:lang w:eastAsia="ru-RU"/>
        </w:rPr>
      </w:pPr>
    </w:p>
    <w:p w:rsidR="00A3177C" w:rsidRPr="00D079C2" w:rsidRDefault="00C7231C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44" w:name="_Toc477261604"/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t>3</w:t>
      </w:r>
      <w:r w:rsid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.3 </w:t>
      </w:r>
      <w:r w:rsidR="00A3177C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Тематический план профессионального модуля</w:t>
      </w:r>
      <w:bookmarkEnd w:id="44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1"/>
        <w:gridCol w:w="933"/>
        <w:gridCol w:w="3921"/>
        <w:gridCol w:w="814"/>
        <w:gridCol w:w="1462"/>
      </w:tblGrid>
      <w:tr w:rsidR="00623A45" w:rsidRPr="00C917A6" w:rsidTr="00623A45">
        <w:tc>
          <w:tcPr>
            <w:tcW w:w="1386" w:type="pct"/>
            <w:vAlign w:val="center"/>
          </w:tcPr>
          <w:p w:rsidR="00623A45" w:rsidRDefault="00623A45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623A45" w:rsidRPr="00666ADA" w:rsidRDefault="00623A45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разделов и тем</w:t>
            </w:r>
          </w:p>
        </w:tc>
        <w:tc>
          <w:tcPr>
            <w:tcW w:w="597" w:type="pct"/>
            <w:vAlign w:val="center"/>
          </w:tcPr>
          <w:p w:rsidR="00623A45" w:rsidRPr="00666ADA" w:rsidRDefault="00623A45" w:rsidP="00A3177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зан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2158" w:type="pct"/>
            <w:vAlign w:val="center"/>
          </w:tcPr>
          <w:p w:rsidR="00623A45" w:rsidRPr="00666ADA" w:rsidRDefault="00623A45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учебного занятия</w:t>
            </w:r>
            <w:proofErr w:type="gramStart"/>
            <w:r w:rsidRPr="00666A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66A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самостоятел</w:t>
            </w:r>
            <w:r w:rsidRPr="00666A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666A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ная работа студентов</w:t>
            </w:r>
          </w:p>
        </w:tc>
        <w:tc>
          <w:tcPr>
            <w:tcW w:w="430" w:type="pct"/>
            <w:vAlign w:val="center"/>
          </w:tcPr>
          <w:p w:rsidR="00623A45" w:rsidRPr="00666ADA" w:rsidRDefault="00623A45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429" w:type="pct"/>
          </w:tcPr>
          <w:p w:rsidR="00623A45" w:rsidRPr="00666ADA" w:rsidRDefault="00623A45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Осваиваемые знания, ум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ния, ПК и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Style w:val="a7"/>
                <w:rFonts w:eastAsia="Times New Roman"/>
                <w:b/>
                <w:bCs/>
                <w:sz w:val="20"/>
                <w:szCs w:val="20"/>
                <w:lang w:eastAsia="ru-RU"/>
              </w:rPr>
              <w:footnoteReference w:id="1"/>
            </w:r>
          </w:p>
        </w:tc>
      </w:tr>
      <w:tr w:rsidR="00623A45" w:rsidRPr="00C917A6" w:rsidTr="00623A45">
        <w:tc>
          <w:tcPr>
            <w:tcW w:w="4141" w:type="pct"/>
            <w:gridSpan w:val="3"/>
          </w:tcPr>
          <w:p w:rsidR="00623A45" w:rsidRPr="00666ADA" w:rsidRDefault="00623A45" w:rsidP="00D079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I. </w:t>
            </w:r>
          </w:p>
          <w:p w:rsidR="00623A45" w:rsidRPr="00666ADA" w:rsidRDefault="00623A45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</w:tcPr>
          <w:p w:rsidR="00623A45" w:rsidRPr="00666ADA" w:rsidRDefault="00623A45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</w:tcPr>
          <w:p w:rsidR="00623A45" w:rsidRPr="00666ADA" w:rsidRDefault="00623A45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23A45" w:rsidRPr="00C917A6" w:rsidTr="00623A45">
        <w:tc>
          <w:tcPr>
            <w:tcW w:w="4141" w:type="pct"/>
            <w:gridSpan w:val="3"/>
          </w:tcPr>
          <w:p w:rsidR="00623A45" w:rsidRDefault="00623A45" w:rsidP="00D079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МДК 1. ___________________________________</w:t>
            </w:r>
          </w:p>
          <w:p w:rsidR="00623A45" w:rsidRPr="00666ADA" w:rsidRDefault="00623A45" w:rsidP="00D079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</w:tcPr>
          <w:p w:rsidR="00623A45" w:rsidRPr="00666ADA" w:rsidRDefault="00623A45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</w:tcPr>
          <w:p w:rsidR="00623A45" w:rsidRPr="00666ADA" w:rsidRDefault="00623A45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23A45" w:rsidRPr="00C917A6" w:rsidTr="00623A45">
        <w:tc>
          <w:tcPr>
            <w:tcW w:w="1386" w:type="pct"/>
            <w:vMerge w:val="restart"/>
          </w:tcPr>
          <w:p w:rsidR="00623A45" w:rsidRPr="00666ADA" w:rsidRDefault="00623A45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sz w:val="20"/>
                <w:szCs w:val="20"/>
                <w:lang w:eastAsia="ru-RU"/>
              </w:rPr>
              <w:t xml:space="preserve">Тема 1.1 </w:t>
            </w:r>
            <w:r w:rsidRPr="00C917A6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755" w:type="pct"/>
            <w:gridSpan w:val="2"/>
          </w:tcPr>
          <w:p w:rsidR="00623A45" w:rsidRPr="00666ADA" w:rsidRDefault="00623A45" w:rsidP="00D079C2">
            <w:pPr>
              <w:snapToGri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</w:tcPr>
          <w:p w:rsidR="00623A45" w:rsidRPr="00666ADA" w:rsidRDefault="00623A45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</w:tcPr>
          <w:p w:rsidR="00623A45" w:rsidRPr="00666ADA" w:rsidRDefault="00623A45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23A45" w:rsidRPr="00C917A6" w:rsidTr="00623A45">
        <w:tc>
          <w:tcPr>
            <w:tcW w:w="1386" w:type="pct"/>
            <w:vMerge/>
          </w:tcPr>
          <w:p w:rsidR="00623A45" w:rsidRPr="00666ADA" w:rsidRDefault="00623A45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</w:tcPr>
          <w:p w:rsidR="00623A45" w:rsidRPr="00666ADA" w:rsidRDefault="00623A45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158" w:type="pct"/>
          </w:tcPr>
          <w:p w:rsidR="00623A45" w:rsidRPr="00666ADA" w:rsidRDefault="00623A45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</w:tcPr>
          <w:p w:rsidR="00623A45" w:rsidRPr="00666ADA" w:rsidRDefault="00623A45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</w:tcPr>
          <w:p w:rsidR="00623A45" w:rsidRPr="00666ADA" w:rsidRDefault="00623A45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23A45" w:rsidRPr="00C917A6" w:rsidTr="00623A45">
        <w:tc>
          <w:tcPr>
            <w:tcW w:w="1386" w:type="pct"/>
          </w:tcPr>
          <w:p w:rsidR="00623A45" w:rsidRPr="00666ADA" w:rsidRDefault="00623A45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</w:tcPr>
          <w:p w:rsidR="00623A45" w:rsidRPr="00666ADA" w:rsidRDefault="00623A45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2158" w:type="pct"/>
          </w:tcPr>
          <w:p w:rsidR="00623A45" w:rsidRPr="00666ADA" w:rsidRDefault="00623A45" w:rsidP="00D0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Практическ</w:t>
            </w:r>
            <w:r w:rsidRPr="00C917A6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ое</w:t>
            </w: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C917A6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занятие</w:t>
            </w: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 № </w:t>
            </w:r>
          </w:p>
          <w:p w:rsidR="00623A45" w:rsidRPr="00666ADA" w:rsidRDefault="00623A45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</w:tcPr>
          <w:p w:rsidR="00623A45" w:rsidRPr="00666ADA" w:rsidRDefault="00623A45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</w:tcPr>
          <w:p w:rsidR="00623A45" w:rsidRPr="00666ADA" w:rsidRDefault="00623A45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23A45" w:rsidRPr="00C917A6" w:rsidTr="00623A45">
        <w:tc>
          <w:tcPr>
            <w:tcW w:w="1386" w:type="pct"/>
          </w:tcPr>
          <w:p w:rsidR="00623A45" w:rsidRPr="00666ADA" w:rsidRDefault="00623A45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</w:tcPr>
          <w:p w:rsidR="00623A45" w:rsidRPr="00666ADA" w:rsidRDefault="00623A45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</w:tcPr>
          <w:p w:rsidR="00623A45" w:rsidRPr="00666ADA" w:rsidRDefault="00623A45" w:rsidP="00D0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Лабораторн</w:t>
            </w:r>
            <w:r w:rsidRPr="00C917A6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ое</w:t>
            </w: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C917A6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занятие №</w:t>
            </w: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0" w:type="pct"/>
          </w:tcPr>
          <w:p w:rsidR="00623A45" w:rsidRPr="00666ADA" w:rsidRDefault="00623A45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</w:tcPr>
          <w:p w:rsidR="00623A45" w:rsidRPr="00666ADA" w:rsidRDefault="00623A45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23A45" w:rsidRPr="00C917A6" w:rsidTr="00623A45">
        <w:tc>
          <w:tcPr>
            <w:tcW w:w="1386" w:type="pct"/>
          </w:tcPr>
          <w:p w:rsidR="00623A45" w:rsidRPr="00666ADA" w:rsidRDefault="00623A45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</w:tcPr>
          <w:p w:rsidR="00623A45" w:rsidRPr="00666ADA" w:rsidRDefault="00623A45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</w:tcPr>
          <w:p w:rsidR="00623A45" w:rsidRPr="00666ADA" w:rsidRDefault="00623A45" w:rsidP="00D0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Самостоятельная</w:t>
            </w:r>
            <w:proofErr w:type="gramEnd"/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 работа: </w:t>
            </w:r>
            <w:r w:rsidRPr="00666ADA">
              <w:rPr>
                <w:rFonts w:eastAsia="Times New Roman"/>
                <w:i/>
                <w:color w:val="000000"/>
                <w:spacing w:val="-2"/>
                <w:sz w:val="20"/>
                <w:szCs w:val="20"/>
                <w:lang w:eastAsia="ru-RU"/>
              </w:rPr>
              <w:t>(использовать отглагольные существительные)</w:t>
            </w:r>
          </w:p>
        </w:tc>
        <w:tc>
          <w:tcPr>
            <w:tcW w:w="430" w:type="pct"/>
          </w:tcPr>
          <w:p w:rsidR="00623A45" w:rsidRPr="00666ADA" w:rsidRDefault="00623A45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</w:tcPr>
          <w:p w:rsidR="00623A45" w:rsidRPr="00666ADA" w:rsidRDefault="00623A45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23A45" w:rsidRPr="00C917A6" w:rsidTr="00623A45">
        <w:tc>
          <w:tcPr>
            <w:tcW w:w="1386" w:type="pct"/>
          </w:tcPr>
          <w:p w:rsidR="00623A45" w:rsidRPr="00666ADA" w:rsidRDefault="00623A45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</w:tcPr>
          <w:p w:rsidR="00623A45" w:rsidRPr="00666ADA" w:rsidRDefault="00623A45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</w:tcPr>
          <w:p w:rsidR="00623A45" w:rsidRPr="005960C0" w:rsidRDefault="00623A45" w:rsidP="00D0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5960C0">
              <w:rPr>
                <w:rFonts w:eastAsia="Times New Roman"/>
                <w:b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430" w:type="pct"/>
          </w:tcPr>
          <w:p w:rsidR="00623A45" w:rsidRPr="00666ADA" w:rsidRDefault="00623A45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</w:tcPr>
          <w:p w:rsidR="00623A45" w:rsidRPr="00666ADA" w:rsidRDefault="00623A45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23A45" w:rsidRPr="00C917A6" w:rsidTr="00623A45">
        <w:tc>
          <w:tcPr>
            <w:tcW w:w="1386" w:type="pct"/>
          </w:tcPr>
          <w:p w:rsidR="00623A45" w:rsidRPr="00666ADA" w:rsidRDefault="00623A45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</w:tcPr>
          <w:p w:rsidR="00623A45" w:rsidRPr="00666ADA" w:rsidRDefault="00623A45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</w:tcPr>
          <w:p w:rsidR="00623A45" w:rsidRPr="005960C0" w:rsidRDefault="00623A45" w:rsidP="00D0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430" w:type="pct"/>
          </w:tcPr>
          <w:p w:rsidR="00623A45" w:rsidRPr="00666ADA" w:rsidRDefault="00623A45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</w:tcPr>
          <w:p w:rsidR="00623A45" w:rsidRPr="00666ADA" w:rsidRDefault="00623A45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23A45" w:rsidRPr="00C917A6" w:rsidTr="00623A45">
        <w:tc>
          <w:tcPr>
            <w:tcW w:w="4141" w:type="pct"/>
            <w:gridSpan w:val="3"/>
          </w:tcPr>
          <w:p w:rsidR="00623A45" w:rsidRPr="00666ADA" w:rsidRDefault="00623A45" w:rsidP="00D079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0" w:type="pct"/>
          </w:tcPr>
          <w:p w:rsidR="00623A45" w:rsidRPr="00666ADA" w:rsidRDefault="00623A45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</w:tcPr>
          <w:p w:rsidR="00623A45" w:rsidRPr="00666ADA" w:rsidRDefault="00623A45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3177C" w:rsidRPr="00516B8F" w:rsidRDefault="00A3177C" w:rsidP="000E358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  <w:sectPr w:rsidR="00A3177C" w:rsidRPr="00516B8F" w:rsidSect="00A317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B8F" w:rsidRPr="00BF3EDE" w:rsidRDefault="00C7231C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45" w:name="_Toc477261605"/>
      <w:r w:rsidRPr="00BF3E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4</w:t>
      </w:r>
      <w:r w:rsidR="00D079C2" w:rsidRPr="00BF3E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УСЛОВИЯ РЕАЛИЗАЦИИ РАБОЧЕЙ ПРОГРАММЫ</w:t>
      </w:r>
      <w:bookmarkEnd w:id="45"/>
      <w:r w:rsidR="00D079C2" w:rsidRPr="00BF3E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516B8F" w:rsidRPr="00BF3EDE" w:rsidRDefault="00D079C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46" w:name="_Toc477261606"/>
      <w:r w:rsidRPr="00BF3E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ПРОФЕССИОНАЛЬНОГО МОДУЛЯ</w:t>
      </w:r>
      <w:bookmarkEnd w:id="46"/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516B8F" w:rsidRPr="00D079C2" w:rsidRDefault="00C7231C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47" w:name="_Toc477261607"/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t>4</w:t>
      </w:r>
      <w:r w:rsidR="00516B8F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.1. Материально-техническое  обеспечение</w:t>
      </w:r>
      <w:bookmarkEnd w:id="47"/>
    </w:p>
    <w:p w:rsidR="00516B8F" w:rsidRPr="005960C0" w:rsidRDefault="00516B8F" w:rsidP="00516B8F">
      <w:pPr>
        <w:tabs>
          <w:tab w:val="left" w:pos="0"/>
        </w:tabs>
        <w:snapToGrid w:val="0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5960C0">
        <w:rPr>
          <w:rFonts w:eastAsia="Times New Roman"/>
          <w:b/>
          <w:bCs/>
          <w:szCs w:val="28"/>
          <w:lang w:eastAsia="ru-RU"/>
        </w:rPr>
        <w:t xml:space="preserve">Оборудование учебного кабинета _____________ и рабочих мест кабинета: </w:t>
      </w:r>
      <w:r w:rsidRPr="005960C0">
        <w:rPr>
          <w:rFonts w:eastAsia="Times New Roman"/>
          <w:bCs/>
          <w:szCs w:val="28"/>
          <w:lang w:eastAsia="ru-RU"/>
        </w:rPr>
        <w:t xml:space="preserve"> </w:t>
      </w:r>
    </w:p>
    <w:p w:rsidR="00516B8F" w:rsidRPr="005960C0" w:rsidRDefault="00516B8F" w:rsidP="00516B8F">
      <w:pPr>
        <w:numPr>
          <w:ilvl w:val="0"/>
          <w:numId w:val="1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/>
        <w:jc w:val="both"/>
        <w:rPr>
          <w:rFonts w:eastAsia="Times New Roman"/>
          <w:bCs/>
          <w:szCs w:val="28"/>
          <w:lang w:eastAsia="ru-RU"/>
        </w:rPr>
      </w:pPr>
      <w:r w:rsidRPr="005960C0">
        <w:rPr>
          <w:rFonts w:eastAsia="Times New Roman"/>
          <w:bCs/>
          <w:szCs w:val="28"/>
          <w:lang w:eastAsia="ru-RU"/>
        </w:rPr>
        <w:t xml:space="preserve">посадочные места по количеству студентов; </w:t>
      </w:r>
    </w:p>
    <w:p w:rsidR="00516B8F" w:rsidRPr="005960C0" w:rsidRDefault="00516B8F" w:rsidP="00516B8F">
      <w:pPr>
        <w:numPr>
          <w:ilvl w:val="0"/>
          <w:numId w:val="1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/>
        <w:jc w:val="both"/>
        <w:rPr>
          <w:rFonts w:eastAsia="Times New Roman"/>
          <w:bCs/>
          <w:szCs w:val="28"/>
          <w:lang w:eastAsia="ru-RU"/>
        </w:rPr>
      </w:pPr>
      <w:r w:rsidRPr="005960C0">
        <w:rPr>
          <w:rFonts w:eastAsia="Times New Roman"/>
          <w:bCs/>
          <w:szCs w:val="28"/>
          <w:lang w:eastAsia="ru-RU"/>
        </w:rPr>
        <w:t xml:space="preserve">рабочее место преподавателя; </w:t>
      </w:r>
    </w:p>
    <w:p w:rsidR="00516B8F" w:rsidRPr="005960C0" w:rsidRDefault="00516B8F" w:rsidP="00516B8F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napToGrid w:val="0"/>
        <w:spacing w:after="0" w:line="240" w:lineRule="auto"/>
        <w:ind w:left="426"/>
        <w:jc w:val="both"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комплект деталей, инструментов, приспособлений;</w:t>
      </w:r>
    </w:p>
    <w:p w:rsidR="00516B8F" w:rsidRPr="005960C0" w:rsidRDefault="00516B8F" w:rsidP="00516B8F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napToGrid w:val="0"/>
        <w:spacing w:after="0" w:line="240" w:lineRule="auto"/>
        <w:ind w:left="426"/>
        <w:jc w:val="both"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комплект бланков технологической документации;</w:t>
      </w:r>
    </w:p>
    <w:p w:rsidR="00516B8F" w:rsidRPr="005960C0" w:rsidRDefault="00516B8F" w:rsidP="00516B8F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napToGrid w:val="0"/>
        <w:spacing w:after="0" w:line="240" w:lineRule="auto"/>
        <w:ind w:left="426"/>
        <w:jc w:val="both"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комплект учебно-методической документации;</w:t>
      </w:r>
    </w:p>
    <w:p w:rsidR="00516B8F" w:rsidRPr="005960C0" w:rsidRDefault="00516B8F" w:rsidP="00516B8F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napToGrid w:val="0"/>
        <w:spacing w:after="0" w:line="240" w:lineRule="auto"/>
        <w:ind w:left="426"/>
        <w:jc w:val="both"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наглядные пособия (по устройству автомобилей).</w:t>
      </w:r>
    </w:p>
    <w:p w:rsidR="00516B8F" w:rsidRPr="005960C0" w:rsidRDefault="00516B8F" w:rsidP="00516B8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516B8F" w:rsidRPr="005960C0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5960C0">
        <w:rPr>
          <w:rFonts w:eastAsia="Times New Roman"/>
          <w:bCs/>
          <w:szCs w:val="28"/>
          <w:lang w:eastAsia="ru-RU"/>
        </w:rPr>
        <w:t>Технические средства обучения: компьютер с лицензионным программным обеспечением и мул</w:t>
      </w:r>
      <w:r w:rsidRPr="005960C0">
        <w:rPr>
          <w:rFonts w:eastAsia="Times New Roman"/>
          <w:bCs/>
          <w:szCs w:val="28"/>
          <w:lang w:eastAsia="ru-RU"/>
        </w:rPr>
        <w:t>ь</w:t>
      </w:r>
      <w:r w:rsidRPr="005960C0">
        <w:rPr>
          <w:rFonts w:eastAsia="Times New Roman"/>
          <w:bCs/>
          <w:szCs w:val="28"/>
          <w:lang w:eastAsia="ru-RU"/>
        </w:rPr>
        <w:t>тимедиапроектор.</w:t>
      </w:r>
    </w:p>
    <w:p w:rsidR="00516B8F" w:rsidRPr="005960C0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/>
        <w:jc w:val="both"/>
        <w:rPr>
          <w:rFonts w:eastAsia="Times New Roman"/>
          <w:bCs/>
          <w:szCs w:val="28"/>
          <w:lang w:eastAsia="ru-RU"/>
        </w:rPr>
      </w:pPr>
    </w:p>
    <w:p w:rsidR="00516B8F" w:rsidRPr="005960C0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5960C0">
        <w:rPr>
          <w:rFonts w:eastAsia="Times New Roman"/>
          <w:b/>
          <w:szCs w:val="28"/>
          <w:lang w:eastAsia="ru-RU"/>
        </w:rPr>
        <w:t xml:space="preserve">Оборудование мастерских и рабочих мест мастерской: </w:t>
      </w:r>
    </w:p>
    <w:p w:rsidR="00516B8F" w:rsidRPr="005960C0" w:rsidRDefault="00516B8F" w:rsidP="00516B8F">
      <w:pPr>
        <w:tabs>
          <w:tab w:val="left" w:pos="540"/>
        </w:tabs>
        <w:snapToGrid w:val="0"/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.</w:t>
      </w:r>
    </w:p>
    <w:p w:rsidR="00516B8F" w:rsidRPr="005960C0" w:rsidRDefault="00516B8F" w:rsidP="00516B8F">
      <w:pPr>
        <w:tabs>
          <w:tab w:val="left" w:pos="540"/>
        </w:tabs>
        <w:snapToGrid w:val="0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516B8F" w:rsidRPr="005960C0" w:rsidRDefault="00516B8F" w:rsidP="00516B8F">
      <w:pPr>
        <w:tabs>
          <w:tab w:val="left" w:pos="540"/>
        </w:tabs>
        <w:snapToGrid w:val="0"/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5960C0">
        <w:rPr>
          <w:rFonts w:eastAsia="Times New Roman"/>
          <w:b/>
          <w:bCs/>
          <w:szCs w:val="28"/>
          <w:lang w:eastAsia="ru-RU"/>
        </w:rPr>
        <w:t xml:space="preserve">Оборудование </w:t>
      </w:r>
      <w:r w:rsidRPr="005960C0">
        <w:rPr>
          <w:rFonts w:eastAsia="Times New Roman"/>
          <w:b/>
          <w:szCs w:val="28"/>
          <w:lang w:eastAsia="ru-RU"/>
        </w:rPr>
        <w:t xml:space="preserve">лабораторий </w:t>
      </w:r>
      <w:r w:rsidRPr="005960C0">
        <w:rPr>
          <w:rFonts w:eastAsia="Times New Roman"/>
          <w:b/>
          <w:bCs/>
          <w:szCs w:val="28"/>
          <w:lang w:eastAsia="ru-RU"/>
        </w:rPr>
        <w:t xml:space="preserve">и рабочих мест лабораторий: </w:t>
      </w:r>
    </w:p>
    <w:p w:rsidR="00516B8F" w:rsidRPr="005960C0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sz w:val="12"/>
          <w:szCs w:val="28"/>
          <w:lang w:eastAsia="ru-RU"/>
        </w:rPr>
      </w:pPr>
    </w:p>
    <w:p w:rsidR="00516B8F" w:rsidRPr="005960C0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Реализация программы модуля предполагает обязательную производственную практику, которую проводиться концентрированно.</w:t>
      </w:r>
    </w:p>
    <w:p w:rsidR="00516B8F" w:rsidRPr="005960C0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sz w:val="14"/>
          <w:szCs w:val="28"/>
          <w:lang w:eastAsia="ru-RU"/>
        </w:rPr>
      </w:pP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Оборудование и технологическое оснащение рабочих мест</w:t>
      </w:r>
      <w:r w:rsidRPr="00516B8F">
        <w:rPr>
          <w:rFonts w:eastAsia="Times New Roman"/>
          <w:sz w:val="28"/>
          <w:szCs w:val="28"/>
          <w:lang w:eastAsia="ru-RU"/>
        </w:rPr>
        <w:t>:</w:t>
      </w: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2599"/>
        <w:gridCol w:w="2810"/>
        <w:gridCol w:w="2810"/>
      </w:tblGrid>
      <w:tr w:rsidR="00516B8F" w:rsidRPr="005960C0" w:rsidTr="00E97101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5960C0">
              <w:rPr>
                <w:rFonts w:eastAsia="Times New Roman"/>
                <w:sz w:val="22"/>
                <w:szCs w:val="28"/>
                <w:lang w:eastAsia="ru-RU"/>
              </w:rPr>
              <w:t>Наименование рабочего места</w:t>
            </w: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5960C0">
              <w:rPr>
                <w:rFonts w:eastAsia="Times New Roman"/>
                <w:sz w:val="22"/>
                <w:szCs w:val="28"/>
                <w:lang w:eastAsia="ru-RU"/>
              </w:rPr>
              <w:t>Оборудование</w:t>
            </w: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5960C0">
              <w:rPr>
                <w:rFonts w:eastAsia="Times New Roman"/>
                <w:sz w:val="22"/>
                <w:szCs w:val="28"/>
                <w:lang w:eastAsia="ru-RU"/>
              </w:rPr>
              <w:t>Инструмент, оснащение, приспособления</w:t>
            </w: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5960C0">
              <w:rPr>
                <w:rFonts w:eastAsia="Times New Roman"/>
                <w:sz w:val="22"/>
                <w:szCs w:val="28"/>
                <w:lang w:eastAsia="ru-RU"/>
              </w:rPr>
              <w:t>Конструкторско-технологическая докуме</w:t>
            </w:r>
            <w:r w:rsidRPr="005960C0">
              <w:rPr>
                <w:rFonts w:eastAsia="Times New Roman"/>
                <w:sz w:val="22"/>
                <w:szCs w:val="28"/>
                <w:lang w:eastAsia="ru-RU"/>
              </w:rPr>
              <w:t>н</w:t>
            </w:r>
            <w:r w:rsidRPr="005960C0">
              <w:rPr>
                <w:rFonts w:eastAsia="Times New Roman"/>
                <w:sz w:val="22"/>
                <w:szCs w:val="28"/>
                <w:lang w:eastAsia="ru-RU"/>
              </w:rPr>
              <w:t>тация</w:t>
            </w:r>
            <w:r w:rsidRPr="005960C0">
              <w:rPr>
                <w:rFonts w:eastAsia="Times New Roman"/>
                <w:sz w:val="22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516B8F" w:rsidRPr="005960C0" w:rsidTr="00E97101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  <w:tr w:rsidR="00516B8F" w:rsidRPr="005960C0" w:rsidTr="00E97101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  <w:tr w:rsidR="00516B8F" w:rsidRPr="005960C0" w:rsidTr="00E97101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  <w:tr w:rsidR="00516B8F" w:rsidRPr="005960C0" w:rsidTr="00E97101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  <w:tr w:rsidR="00516B8F" w:rsidRPr="005960C0" w:rsidTr="00E97101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  <w:tr w:rsidR="00516B8F" w:rsidRPr="005960C0" w:rsidTr="00E97101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  <w:tr w:rsidR="00516B8F" w:rsidRPr="005960C0" w:rsidTr="00E97101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  <w:tr w:rsidR="00516B8F" w:rsidRPr="005960C0" w:rsidTr="00E97101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</w:tbl>
    <w:p w:rsidR="00516B8F" w:rsidRPr="00D079C2" w:rsidRDefault="00516B8F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</w:p>
    <w:p w:rsidR="00516B8F" w:rsidRPr="00D079C2" w:rsidRDefault="00C7231C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48" w:name="_Toc477261608"/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t>4</w:t>
      </w:r>
      <w:r w:rsidR="00516B8F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.2. Информационное обеспечение обучения</w:t>
      </w:r>
      <w:bookmarkEnd w:id="48"/>
    </w:p>
    <w:p w:rsidR="00516B8F" w:rsidRPr="005960C0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5960C0">
        <w:rPr>
          <w:rFonts w:eastAsia="Times New Roman"/>
          <w:b/>
          <w:bCs/>
          <w:szCs w:val="28"/>
          <w:lang w:eastAsia="ru-RU"/>
        </w:rPr>
        <w:t>Основные источники</w:t>
      </w:r>
      <w:r w:rsidR="005960C0" w:rsidRPr="005960C0">
        <w:rPr>
          <w:rFonts w:eastAsia="Times New Roman"/>
          <w:b/>
          <w:bCs/>
          <w:szCs w:val="28"/>
          <w:lang w:eastAsia="ru-RU"/>
        </w:rPr>
        <w:t xml:space="preserve"> (печатные)</w:t>
      </w:r>
      <w:r w:rsidRPr="005960C0">
        <w:rPr>
          <w:rFonts w:eastAsia="Times New Roman"/>
          <w:b/>
          <w:bCs/>
          <w:szCs w:val="28"/>
          <w:lang w:eastAsia="ru-RU"/>
        </w:rPr>
        <w:t>:</w:t>
      </w:r>
    </w:p>
    <w:p w:rsidR="00516B8F" w:rsidRPr="005960C0" w:rsidRDefault="00516B8F" w:rsidP="00516B8F">
      <w:pPr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contextualSpacing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 xml:space="preserve">   </w:t>
      </w:r>
    </w:p>
    <w:p w:rsidR="00516B8F" w:rsidRPr="005960C0" w:rsidRDefault="00516B8F" w:rsidP="00516B8F">
      <w:pPr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contextualSpacing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 xml:space="preserve"> </w:t>
      </w:r>
    </w:p>
    <w:p w:rsidR="00516B8F" w:rsidRPr="005960C0" w:rsidRDefault="005960C0" w:rsidP="005960C0">
      <w:pPr>
        <w:autoSpaceDE w:val="0"/>
        <w:autoSpaceDN w:val="0"/>
        <w:adjustRightInd w:val="0"/>
        <w:snapToGrid w:val="0"/>
        <w:spacing w:after="0" w:line="240" w:lineRule="auto"/>
        <w:contextualSpacing/>
        <w:rPr>
          <w:rFonts w:eastAsia="Times New Roman"/>
          <w:b/>
          <w:szCs w:val="28"/>
          <w:lang w:eastAsia="ru-RU"/>
        </w:rPr>
      </w:pPr>
      <w:r w:rsidRPr="005960C0">
        <w:rPr>
          <w:rFonts w:eastAsia="Times New Roman"/>
          <w:b/>
          <w:szCs w:val="28"/>
          <w:lang w:eastAsia="ru-RU"/>
        </w:rPr>
        <w:t>Основные источники (электронные):</w:t>
      </w:r>
    </w:p>
    <w:p w:rsidR="00516B8F" w:rsidRPr="005960C0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5960C0">
        <w:rPr>
          <w:rFonts w:eastAsia="Times New Roman"/>
          <w:b/>
          <w:bCs/>
          <w:szCs w:val="28"/>
          <w:lang w:eastAsia="ru-RU"/>
        </w:rPr>
        <w:t>Дополнительные источники</w:t>
      </w:r>
      <w:r w:rsidR="005960C0" w:rsidRPr="005960C0">
        <w:rPr>
          <w:rFonts w:eastAsia="Times New Roman"/>
          <w:b/>
          <w:bCs/>
          <w:szCs w:val="28"/>
          <w:lang w:eastAsia="ru-RU"/>
        </w:rPr>
        <w:t xml:space="preserve"> (печатные)</w:t>
      </w:r>
      <w:r w:rsidRPr="005960C0">
        <w:rPr>
          <w:rFonts w:eastAsia="Times New Roman"/>
          <w:b/>
          <w:bCs/>
          <w:szCs w:val="28"/>
          <w:lang w:eastAsia="ru-RU"/>
        </w:rPr>
        <w:t>:</w:t>
      </w:r>
    </w:p>
    <w:p w:rsidR="00516B8F" w:rsidRPr="00516B8F" w:rsidRDefault="00516B8F" w:rsidP="00516B8F">
      <w:pPr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16B8F">
        <w:rPr>
          <w:rFonts w:eastAsia="Times New Roman"/>
          <w:sz w:val="28"/>
          <w:szCs w:val="28"/>
          <w:lang w:eastAsia="ru-RU"/>
        </w:rPr>
        <w:t xml:space="preserve">  </w:t>
      </w:r>
    </w:p>
    <w:p w:rsidR="00516B8F" w:rsidRPr="00D079C2" w:rsidRDefault="00516B8F" w:rsidP="00516B8F">
      <w:pPr>
        <w:snapToGrid w:val="0"/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D079C2">
        <w:rPr>
          <w:rFonts w:eastAsia="Times New Roman"/>
          <w:b/>
          <w:bCs/>
          <w:szCs w:val="28"/>
          <w:lang w:eastAsia="ru-RU"/>
        </w:rPr>
        <w:t>Интернет-ресурсы:</w:t>
      </w:r>
    </w:p>
    <w:p w:rsidR="00516B8F" w:rsidRPr="00516B8F" w:rsidRDefault="00516B8F" w:rsidP="00516B8F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16B8F">
        <w:rPr>
          <w:rFonts w:eastAsia="Times New Roman"/>
          <w:bCs/>
          <w:sz w:val="28"/>
          <w:szCs w:val="28"/>
          <w:lang w:eastAsia="ru-RU"/>
        </w:rPr>
        <w:t xml:space="preserve">  </w:t>
      </w:r>
    </w:p>
    <w:p w:rsidR="00516B8F" w:rsidRPr="00516B8F" w:rsidRDefault="00516B8F" w:rsidP="00516B8F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16B8F">
        <w:rPr>
          <w:rFonts w:eastAsia="Times New Roman"/>
          <w:bCs/>
          <w:sz w:val="28"/>
          <w:szCs w:val="28"/>
          <w:lang w:eastAsia="ru-RU"/>
        </w:rPr>
        <w:t xml:space="preserve">  </w:t>
      </w:r>
    </w:p>
    <w:p w:rsidR="00516B8F" w:rsidRPr="00D079C2" w:rsidRDefault="00C7231C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49" w:name="_Toc477261609"/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lastRenderedPageBreak/>
        <w:t>4</w:t>
      </w:r>
      <w:r w:rsidR="00516B8F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.3. Организация образовательного процесса</w:t>
      </w:r>
      <w:bookmarkEnd w:id="49"/>
    </w:p>
    <w:p w:rsidR="00516B8F" w:rsidRPr="00BF3EDE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F3EDE">
        <w:rPr>
          <w:rFonts w:eastAsia="Times New Roman"/>
          <w:bCs/>
          <w:lang w:eastAsia="ru-RU"/>
        </w:rPr>
        <w:t>Рабочая п</w:t>
      </w:r>
      <w:r w:rsidRPr="00BF3EDE">
        <w:rPr>
          <w:rFonts w:eastAsia="Times New Roman"/>
          <w:spacing w:val="-6"/>
          <w:lang w:eastAsia="ru-RU"/>
        </w:rPr>
        <w:t>рограмма обеспечена учебно-методической документацией по всем разделам мод</w:t>
      </w:r>
      <w:r w:rsidRPr="00BF3EDE">
        <w:rPr>
          <w:rFonts w:eastAsia="Times New Roman"/>
          <w:spacing w:val="-6"/>
          <w:lang w:eastAsia="ru-RU"/>
        </w:rPr>
        <w:t>у</w:t>
      </w:r>
      <w:r w:rsidRPr="00BF3EDE">
        <w:rPr>
          <w:rFonts w:eastAsia="Times New Roman"/>
          <w:spacing w:val="-6"/>
          <w:lang w:eastAsia="ru-RU"/>
        </w:rPr>
        <w:t>ля,</w:t>
      </w:r>
      <w:r w:rsidRPr="00BF3EDE">
        <w:rPr>
          <w:rFonts w:eastAsia="Times New Roman"/>
          <w:lang w:eastAsia="ru-RU"/>
        </w:rPr>
        <w:t xml:space="preserve"> материально-технической базой, обеспечивающей проведение всех видов практических з</w:t>
      </w:r>
      <w:r w:rsidRPr="00BF3EDE">
        <w:rPr>
          <w:rFonts w:eastAsia="Times New Roman"/>
          <w:lang w:eastAsia="ru-RU"/>
        </w:rPr>
        <w:t>а</w:t>
      </w:r>
      <w:r w:rsidRPr="00BF3EDE">
        <w:rPr>
          <w:rFonts w:eastAsia="Times New Roman"/>
          <w:lang w:eastAsia="ru-RU"/>
        </w:rPr>
        <w:t>нятий.</w:t>
      </w:r>
    </w:p>
    <w:p w:rsidR="00516B8F" w:rsidRPr="00BF3EDE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F3EDE">
        <w:rPr>
          <w:rFonts w:eastAsia="Times New Roman"/>
          <w:lang w:eastAsia="ru-RU"/>
        </w:rPr>
        <w:t>Каждый студент имеет доступ к базам данных, библиотечным фондам и сети Интернет.</w:t>
      </w:r>
    </w:p>
    <w:p w:rsidR="00516B8F" w:rsidRPr="00BF3EDE" w:rsidRDefault="00516B8F" w:rsidP="00516B8F">
      <w:pPr>
        <w:snapToGri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BF3EDE">
        <w:rPr>
          <w:rFonts w:eastAsia="Times New Roman"/>
          <w:lang w:eastAsia="ru-RU"/>
        </w:rPr>
        <w:t>Внеаудиторная</w:t>
      </w:r>
      <w:proofErr w:type="gramEnd"/>
      <w:r w:rsidRPr="00BF3EDE">
        <w:rPr>
          <w:rFonts w:eastAsia="Times New Roman"/>
          <w:lang w:eastAsia="ru-RU"/>
        </w:rPr>
        <w:t xml:space="preserve"> (самостоятельная) работа  студентов сопровождается методическим обеспечением и консультациями. Формы проведения консультаций - групповые, индивидуал</w:t>
      </w:r>
      <w:r w:rsidRPr="00BF3EDE">
        <w:rPr>
          <w:rFonts w:eastAsia="Times New Roman"/>
          <w:lang w:eastAsia="ru-RU"/>
        </w:rPr>
        <w:t>ь</w:t>
      </w:r>
      <w:r w:rsidRPr="00BF3EDE">
        <w:rPr>
          <w:rFonts w:eastAsia="Times New Roman"/>
          <w:lang w:eastAsia="ru-RU"/>
        </w:rPr>
        <w:t>ные, ус</w:t>
      </w:r>
      <w:r w:rsidRPr="00BF3EDE">
        <w:rPr>
          <w:rFonts w:eastAsia="Times New Roman"/>
          <w:lang w:eastAsia="ru-RU"/>
        </w:rPr>
        <w:t>т</w:t>
      </w:r>
      <w:r w:rsidRPr="00BF3EDE">
        <w:rPr>
          <w:rFonts w:eastAsia="Times New Roman"/>
          <w:lang w:eastAsia="ru-RU"/>
        </w:rPr>
        <w:t>ные.</w:t>
      </w:r>
    </w:p>
    <w:p w:rsidR="00516B8F" w:rsidRPr="00BF3EDE" w:rsidRDefault="00516B8F" w:rsidP="00516B8F">
      <w:pPr>
        <w:tabs>
          <w:tab w:val="left" w:pos="0"/>
          <w:tab w:val="left" w:pos="709"/>
        </w:tabs>
        <w:snapToGri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F3EDE">
        <w:rPr>
          <w:rFonts w:eastAsia="Times New Roman"/>
          <w:lang w:eastAsia="ru-RU"/>
        </w:rPr>
        <w:t>Различные формы аудиторных занятий (</w:t>
      </w:r>
      <w:r w:rsidRPr="00BF3EDE">
        <w:rPr>
          <w:rFonts w:eastAsia="Times New Roman"/>
          <w:i/>
          <w:lang w:eastAsia="ru-RU"/>
        </w:rPr>
        <w:t>перечислить</w:t>
      </w:r>
      <w:r w:rsidRPr="00BF3EDE">
        <w:rPr>
          <w:rFonts w:eastAsia="Times New Roman"/>
          <w:lang w:eastAsia="ru-RU"/>
        </w:rPr>
        <w:t xml:space="preserve"> </w:t>
      </w:r>
      <w:r w:rsidRPr="00BF3EDE">
        <w:rPr>
          <w:rFonts w:eastAsia="Times New Roman"/>
          <w:i/>
          <w:lang w:eastAsia="ru-RU"/>
        </w:rPr>
        <w:t>согласно тематическому плану</w:t>
      </w:r>
      <w:r w:rsidRPr="00BF3EDE">
        <w:rPr>
          <w:rFonts w:eastAsia="Times New Roman"/>
          <w:lang w:eastAsia="ru-RU"/>
        </w:rPr>
        <w:t>.), групповые занятия, самостоятельная подготовка, учебная и производственная практика обесп</w:t>
      </w:r>
      <w:r w:rsidRPr="00BF3EDE">
        <w:rPr>
          <w:rFonts w:eastAsia="Times New Roman"/>
          <w:lang w:eastAsia="ru-RU"/>
        </w:rPr>
        <w:t>е</w:t>
      </w:r>
      <w:r w:rsidRPr="00BF3EDE">
        <w:rPr>
          <w:rFonts w:eastAsia="Times New Roman"/>
          <w:lang w:eastAsia="ru-RU"/>
        </w:rPr>
        <w:t>чивают овладение студентами общими компетенциями. При проведении практических</w:t>
      </w:r>
      <w:r w:rsidR="00C7231C" w:rsidRPr="00BF3EDE">
        <w:rPr>
          <w:rFonts w:eastAsia="Times New Roman"/>
          <w:lang w:eastAsia="ru-RU"/>
        </w:rPr>
        <w:t xml:space="preserve"> и лаб</w:t>
      </w:r>
      <w:r w:rsidR="00C7231C" w:rsidRPr="00BF3EDE">
        <w:rPr>
          <w:rFonts w:eastAsia="Times New Roman"/>
          <w:lang w:eastAsia="ru-RU"/>
        </w:rPr>
        <w:t>о</w:t>
      </w:r>
      <w:r w:rsidR="00C7231C" w:rsidRPr="00BF3EDE">
        <w:rPr>
          <w:rFonts w:eastAsia="Times New Roman"/>
          <w:lang w:eastAsia="ru-RU"/>
        </w:rPr>
        <w:t>рато</w:t>
      </w:r>
      <w:r w:rsidR="00C7231C" w:rsidRPr="00BF3EDE">
        <w:rPr>
          <w:rFonts w:eastAsia="Times New Roman"/>
          <w:lang w:eastAsia="ru-RU"/>
        </w:rPr>
        <w:t>р</w:t>
      </w:r>
      <w:r w:rsidR="00C7231C" w:rsidRPr="00BF3EDE">
        <w:rPr>
          <w:rFonts w:eastAsia="Times New Roman"/>
          <w:lang w:eastAsia="ru-RU"/>
        </w:rPr>
        <w:t xml:space="preserve">ных </w:t>
      </w:r>
      <w:r w:rsidRPr="00BF3EDE">
        <w:rPr>
          <w:rFonts w:eastAsia="Times New Roman"/>
          <w:lang w:eastAsia="ru-RU"/>
        </w:rPr>
        <w:t xml:space="preserve"> занятий возможно деление учебной группы на подгруппы не менее 10 человек.</w:t>
      </w:r>
    </w:p>
    <w:p w:rsidR="00516B8F" w:rsidRPr="00BF3EDE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bCs/>
          <w:i/>
          <w:lang w:eastAsia="ru-RU"/>
        </w:rPr>
      </w:pPr>
      <w:r w:rsidRPr="00BF3EDE">
        <w:rPr>
          <w:rFonts w:eastAsia="Times New Roman"/>
          <w:bCs/>
          <w:lang w:eastAsia="ru-RU"/>
        </w:rPr>
        <w:t>Освоению программы профессионального модуля</w:t>
      </w:r>
      <w:r w:rsidRPr="00BF3EDE">
        <w:rPr>
          <w:rFonts w:eastAsia="Times New Roman"/>
          <w:b/>
          <w:lang w:eastAsia="ru-RU"/>
        </w:rPr>
        <w:t xml:space="preserve"> </w:t>
      </w:r>
      <w:r w:rsidRPr="00BF3EDE">
        <w:rPr>
          <w:rFonts w:eastAsia="Times New Roman"/>
          <w:lang w:eastAsia="ru-RU"/>
        </w:rPr>
        <w:t xml:space="preserve">предшествует изучение </w:t>
      </w:r>
      <w:r w:rsidRPr="00BF3EDE">
        <w:rPr>
          <w:rFonts w:eastAsia="Times New Roman"/>
          <w:bCs/>
          <w:lang w:eastAsia="ru-RU"/>
        </w:rPr>
        <w:t>учебных ди</w:t>
      </w:r>
      <w:r w:rsidRPr="00BF3EDE">
        <w:rPr>
          <w:rFonts w:eastAsia="Times New Roman"/>
          <w:bCs/>
          <w:lang w:eastAsia="ru-RU"/>
        </w:rPr>
        <w:t>с</w:t>
      </w:r>
      <w:r w:rsidRPr="00BF3EDE">
        <w:rPr>
          <w:rFonts w:eastAsia="Times New Roman"/>
          <w:bCs/>
          <w:lang w:eastAsia="ru-RU"/>
        </w:rPr>
        <w:t>циплин: _________ (также возможно изучение данных дисциплин параллельно с професси</w:t>
      </w:r>
      <w:r w:rsidRPr="00BF3EDE">
        <w:rPr>
          <w:rFonts w:eastAsia="Times New Roman"/>
          <w:bCs/>
          <w:lang w:eastAsia="ru-RU"/>
        </w:rPr>
        <w:t>о</w:t>
      </w:r>
      <w:r w:rsidRPr="00BF3EDE">
        <w:rPr>
          <w:rFonts w:eastAsia="Times New Roman"/>
          <w:bCs/>
          <w:lang w:eastAsia="ru-RU"/>
        </w:rPr>
        <w:t>нальным модулем).</w:t>
      </w:r>
    </w:p>
    <w:p w:rsidR="00516B8F" w:rsidRPr="00BF3EDE" w:rsidRDefault="00516B8F" w:rsidP="00516B8F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F3EDE">
        <w:rPr>
          <w:rFonts w:eastAsia="Times New Roman"/>
          <w:lang w:eastAsia="ru-RU"/>
        </w:rPr>
        <w:t>В программе профессионального модуля предусматриваются следующие виды практик: учебная практика, которая проводится в сочетании с теоретическим обучением и произво</w:t>
      </w:r>
      <w:r w:rsidRPr="00BF3EDE">
        <w:rPr>
          <w:rFonts w:eastAsia="Times New Roman"/>
          <w:lang w:eastAsia="ru-RU"/>
        </w:rPr>
        <w:t>д</w:t>
      </w:r>
      <w:r w:rsidRPr="00BF3EDE">
        <w:rPr>
          <w:rFonts w:eastAsia="Times New Roman"/>
          <w:lang w:eastAsia="ru-RU"/>
        </w:rPr>
        <w:t>ственная практика, которая проводится концентрированно.</w:t>
      </w:r>
    </w:p>
    <w:p w:rsidR="00516B8F" w:rsidRPr="00BF3EDE" w:rsidRDefault="00516B8F" w:rsidP="00516B8F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F3EDE">
        <w:rPr>
          <w:rFonts w:eastAsia="Times New Roman"/>
          <w:lang w:eastAsia="ru-RU"/>
        </w:rPr>
        <w:t>Производственная практика проводиться в организациях, направление деятельности к</w:t>
      </w:r>
      <w:r w:rsidRPr="00BF3EDE">
        <w:rPr>
          <w:rFonts w:eastAsia="Times New Roman"/>
          <w:lang w:eastAsia="ru-RU"/>
        </w:rPr>
        <w:t>о</w:t>
      </w:r>
      <w:r w:rsidRPr="00BF3EDE">
        <w:rPr>
          <w:rFonts w:eastAsia="Times New Roman"/>
          <w:lang w:eastAsia="ru-RU"/>
        </w:rPr>
        <w:t>торых соответствует профилю подготовки студентов.</w:t>
      </w:r>
    </w:p>
    <w:p w:rsidR="00516B8F" w:rsidRPr="00BF3EDE" w:rsidRDefault="00516B8F" w:rsidP="00516B8F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F3EDE">
        <w:rPr>
          <w:rFonts w:eastAsia="Times New Roman"/>
          <w:bCs/>
          <w:lang w:eastAsia="ru-RU"/>
        </w:rPr>
        <w:t xml:space="preserve">Обязательным условием допуска к производственной практике (по профилю профессии) в рамках профессионального модуля является освоение </w:t>
      </w:r>
      <w:r w:rsidRPr="00BF3EDE">
        <w:rPr>
          <w:rFonts w:eastAsia="Times New Roman"/>
          <w:lang w:eastAsia="ru-RU"/>
        </w:rPr>
        <w:t xml:space="preserve"> учебной практики для получения пе</w:t>
      </w:r>
      <w:r w:rsidRPr="00BF3EDE">
        <w:rPr>
          <w:rFonts w:eastAsia="Times New Roman"/>
          <w:lang w:eastAsia="ru-RU"/>
        </w:rPr>
        <w:t>р</w:t>
      </w:r>
      <w:r w:rsidRPr="00BF3EDE">
        <w:rPr>
          <w:rFonts w:eastAsia="Times New Roman"/>
          <w:lang w:eastAsia="ru-RU"/>
        </w:rPr>
        <w:t>вичных профессиональных навыков</w:t>
      </w:r>
      <w:r w:rsidRPr="00BF3EDE">
        <w:rPr>
          <w:rFonts w:eastAsia="Times New Roman"/>
          <w:bCs/>
          <w:lang w:eastAsia="ru-RU"/>
        </w:rPr>
        <w:t xml:space="preserve"> в рамках профессионального модуля.</w:t>
      </w:r>
      <w:r w:rsidRPr="00BF3EDE">
        <w:rPr>
          <w:rFonts w:eastAsia="Times New Roman"/>
          <w:lang w:eastAsia="ru-RU"/>
        </w:rPr>
        <w:t xml:space="preserve"> Аттестация по ит</w:t>
      </w:r>
      <w:r w:rsidRPr="00BF3EDE">
        <w:rPr>
          <w:rFonts w:eastAsia="Times New Roman"/>
          <w:lang w:eastAsia="ru-RU"/>
        </w:rPr>
        <w:t>о</w:t>
      </w:r>
      <w:r w:rsidRPr="00BF3EDE">
        <w:rPr>
          <w:rFonts w:eastAsia="Times New Roman"/>
          <w:lang w:eastAsia="ru-RU"/>
        </w:rPr>
        <w:t xml:space="preserve">гам производственной практики проводится с учетом (или на </w:t>
      </w:r>
      <w:proofErr w:type="gramStart"/>
      <w:r w:rsidRPr="00BF3EDE">
        <w:rPr>
          <w:rFonts w:eastAsia="Times New Roman"/>
          <w:lang w:eastAsia="ru-RU"/>
        </w:rPr>
        <w:t>основании</w:t>
      </w:r>
      <w:proofErr w:type="gramEnd"/>
      <w:r w:rsidRPr="00BF3EDE">
        <w:rPr>
          <w:rFonts w:eastAsia="Times New Roman"/>
          <w:lang w:eastAsia="ru-RU"/>
        </w:rPr>
        <w:t>) результатов, подтве</w:t>
      </w:r>
      <w:r w:rsidRPr="00BF3EDE">
        <w:rPr>
          <w:rFonts w:eastAsia="Times New Roman"/>
          <w:lang w:eastAsia="ru-RU"/>
        </w:rPr>
        <w:t>р</w:t>
      </w:r>
      <w:r w:rsidRPr="00BF3EDE">
        <w:rPr>
          <w:rFonts w:eastAsia="Times New Roman"/>
          <w:lang w:eastAsia="ru-RU"/>
        </w:rPr>
        <w:t>жденных документами соответствующих организаций.</w:t>
      </w:r>
    </w:p>
    <w:p w:rsidR="00516B8F" w:rsidRPr="00BF3EDE" w:rsidRDefault="00516B8F" w:rsidP="00516B8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F3EDE">
        <w:rPr>
          <w:rFonts w:eastAsia="Times New Roman"/>
          <w:lang w:eastAsia="ru-RU"/>
        </w:rPr>
        <w:t xml:space="preserve">Медицинские ограничения регламентированы Перечнем медицинских противопоказаний Министерства здравоохранения Российской Федерации. </w:t>
      </w:r>
    </w:p>
    <w:p w:rsidR="00516B8F" w:rsidRPr="00516B8F" w:rsidRDefault="00516B8F" w:rsidP="00516B8F">
      <w:pPr>
        <w:snapToGrid w:val="0"/>
        <w:spacing w:after="0" w:line="240" w:lineRule="auto"/>
        <w:ind w:firstLine="708"/>
        <w:rPr>
          <w:rFonts w:eastAsia="Times New Roman"/>
          <w:bCs/>
          <w:sz w:val="8"/>
          <w:szCs w:val="28"/>
          <w:lang w:eastAsia="ru-RU"/>
        </w:rPr>
      </w:pPr>
    </w:p>
    <w:p w:rsidR="00516B8F" w:rsidRPr="00D079C2" w:rsidRDefault="00516B8F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   </w:t>
      </w:r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ab/>
      </w:r>
    </w:p>
    <w:p w:rsidR="00516B8F" w:rsidRPr="00D079C2" w:rsidRDefault="00C7231C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50" w:name="_Toc477261610"/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t>4</w:t>
      </w:r>
      <w:r w:rsidR="00516B8F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.4. Кадровое обеспечение образовательного процесса</w:t>
      </w:r>
      <w:bookmarkEnd w:id="50"/>
    </w:p>
    <w:p w:rsidR="00D079C2" w:rsidRPr="00D079C2" w:rsidRDefault="00D079C2" w:rsidP="00516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113"/>
        <w:gridCol w:w="1253"/>
        <w:gridCol w:w="1253"/>
        <w:gridCol w:w="1253"/>
        <w:gridCol w:w="1376"/>
      </w:tblGrid>
      <w:tr w:rsidR="00516B8F" w:rsidRPr="00D079C2" w:rsidTr="00E97101">
        <w:trPr>
          <w:trHeight w:val="325"/>
        </w:trPr>
        <w:tc>
          <w:tcPr>
            <w:tcW w:w="449" w:type="pct"/>
            <w:vMerge w:val="restar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№</w:t>
            </w:r>
          </w:p>
        </w:tc>
        <w:tc>
          <w:tcPr>
            <w:tcW w:w="2039" w:type="pct"/>
            <w:vMerge w:val="restar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Категории педагогических работников</w:t>
            </w:r>
          </w:p>
        </w:tc>
        <w:tc>
          <w:tcPr>
            <w:tcW w:w="1256" w:type="pct"/>
            <w:gridSpan w:val="2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Квалификационная к</w:t>
            </w: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а</w:t>
            </w: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тегория</w:t>
            </w:r>
          </w:p>
        </w:tc>
        <w:tc>
          <w:tcPr>
            <w:tcW w:w="1256" w:type="pct"/>
            <w:gridSpan w:val="2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Уровень образования</w:t>
            </w:r>
          </w:p>
        </w:tc>
      </w:tr>
      <w:tr w:rsidR="00516B8F" w:rsidRPr="00D079C2" w:rsidTr="00E97101">
        <w:tc>
          <w:tcPr>
            <w:tcW w:w="449" w:type="pct"/>
            <w:vMerge/>
            <w:shd w:val="clear" w:color="auto" w:fill="auto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both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</w:p>
        </w:tc>
        <w:tc>
          <w:tcPr>
            <w:tcW w:w="2039" w:type="pct"/>
            <w:vMerge/>
            <w:shd w:val="clear" w:color="auto" w:fill="auto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both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высшая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первая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высшее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средне-специальное</w:t>
            </w:r>
          </w:p>
        </w:tc>
      </w:tr>
      <w:tr w:rsidR="00516B8F" w:rsidRPr="00D079C2" w:rsidTr="00E97101">
        <w:tc>
          <w:tcPr>
            <w:tcW w:w="449" w:type="pct"/>
            <w:vMerge/>
            <w:shd w:val="clear" w:color="auto" w:fill="auto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both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</w:p>
        </w:tc>
        <w:tc>
          <w:tcPr>
            <w:tcW w:w="2039" w:type="pct"/>
            <w:vMerge/>
            <w:shd w:val="clear" w:color="auto" w:fill="auto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both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proofErr w:type="spellStart"/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колич</w:t>
            </w:r>
            <w:proofErr w:type="spellEnd"/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 xml:space="preserve">. </w:t>
            </w:r>
          </w:p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состав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proofErr w:type="spellStart"/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колич</w:t>
            </w:r>
            <w:proofErr w:type="spellEnd"/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.</w:t>
            </w:r>
          </w:p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 xml:space="preserve"> состав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proofErr w:type="spellStart"/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колич</w:t>
            </w:r>
            <w:proofErr w:type="spellEnd"/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 xml:space="preserve"> с</w:t>
            </w: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о</w:t>
            </w: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 xml:space="preserve">став 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proofErr w:type="spellStart"/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колич</w:t>
            </w:r>
            <w:proofErr w:type="spellEnd"/>
          </w:p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 xml:space="preserve"> состав</w:t>
            </w:r>
          </w:p>
        </w:tc>
      </w:tr>
      <w:tr w:rsidR="00516B8F" w:rsidRPr="00D079C2" w:rsidTr="00E97101">
        <w:trPr>
          <w:trHeight w:val="471"/>
        </w:trPr>
        <w:tc>
          <w:tcPr>
            <w:tcW w:w="449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Преподаватели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</w:p>
        </w:tc>
      </w:tr>
      <w:tr w:rsidR="00516B8F" w:rsidRPr="00D079C2" w:rsidTr="00E97101">
        <w:tc>
          <w:tcPr>
            <w:tcW w:w="449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2</w:t>
            </w:r>
          </w:p>
        </w:tc>
        <w:tc>
          <w:tcPr>
            <w:tcW w:w="2039" w:type="pct"/>
            <w:shd w:val="clear" w:color="auto" w:fill="auto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both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Мастера производственного обучения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</w:p>
        </w:tc>
      </w:tr>
    </w:tbl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079C2" w:rsidRPr="00BF3EDE" w:rsidRDefault="00C7231C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51" w:name="_Toc477261611"/>
      <w:r w:rsidRPr="00BF3E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</w:t>
      </w:r>
      <w:r w:rsidR="00D079C2" w:rsidRPr="00BF3E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.КОНТРОЛЬ И ОЦЕНКА РЕЗУЛЬТАТОВ ОСВОЕНИЯ</w:t>
      </w:r>
      <w:bookmarkEnd w:id="51"/>
    </w:p>
    <w:p w:rsidR="005960C0" w:rsidRPr="00BF3EDE" w:rsidRDefault="00D079C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3E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bookmarkStart w:id="52" w:name="_Toc477261612"/>
      <w:r w:rsidRPr="00BF3E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ПРОФЕССИОНАЛЬНОГО МОДУЛЯ</w:t>
      </w:r>
      <w:bookmarkEnd w:id="52"/>
      <w:r w:rsidRPr="00BF3E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C7231C" w:rsidRPr="00BF3E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(ВИДА ПРОФЕССИОНАЛЬНОЙ ДЕЯТЕЛЬН</w:t>
      </w:r>
      <w:r w:rsidR="00C7231C" w:rsidRPr="00BF3E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</w:t>
      </w:r>
      <w:r w:rsidR="00C7231C" w:rsidRPr="00BF3E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СТИ)</w:t>
      </w:r>
    </w:p>
    <w:p w:rsidR="00C7231C" w:rsidRPr="00C7231C" w:rsidRDefault="00C7231C" w:rsidP="00C7231C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4211"/>
        <w:gridCol w:w="2871"/>
      </w:tblGrid>
      <w:tr w:rsidR="00C7231C" w:rsidRPr="00C7231C" w:rsidTr="00BF3EDE">
        <w:tc>
          <w:tcPr>
            <w:tcW w:w="15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1C" w:rsidRPr="00BF3EDE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EDE">
              <w:rPr>
                <w:rFonts w:eastAsia="Times New Roman"/>
                <w:b/>
                <w:bCs/>
                <w:lang w:eastAsia="ru-RU"/>
              </w:rPr>
              <w:t xml:space="preserve">Результаты </w:t>
            </w:r>
          </w:p>
          <w:p w:rsidR="00C7231C" w:rsidRPr="00BF3EDE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EDE">
              <w:rPr>
                <w:rFonts w:eastAsia="Times New Roman"/>
                <w:b/>
                <w:bCs/>
                <w:lang w:eastAsia="ru-RU"/>
              </w:rPr>
              <w:t>(освоенные професси</w:t>
            </w:r>
            <w:r w:rsidRPr="00BF3EDE">
              <w:rPr>
                <w:rFonts w:eastAsia="Times New Roman"/>
                <w:b/>
                <w:bCs/>
                <w:lang w:eastAsia="ru-RU"/>
              </w:rPr>
              <w:t>о</w:t>
            </w:r>
            <w:r w:rsidRPr="00BF3EDE">
              <w:rPr>
                <w:rFonts w:eastAsia="Times New Roman"/>
                <w:b/>
                <w:bCs/>
                <w:lang w:eastAsia="ru-RU"/>
              </w:rPr>
              <w:t>нальные компете</w:t>
            </w:r>
            <w:r w:rsidRPr="00BF3EDE">
              <w:rPr>
                <w:rFonts w:eastAsia="Times New Roman"/>
                <w:b/>
                <w:bCs/>
                <w:lang w:eastAsia="ru-RU"/>
              </w:rPr>
              <w:t>н</w:t>
            </w:r>
            <w:r w:rsidRPr="00BF3EDE">
              <w:rPr>
                <w:rFonts w:eastAsia="Times New Roman"/>
                <w:b/>
                <w:bCs/>
                <w:lang w:eastAsia="ru-RU"/>
              </w:rPr>
              <w:t>ции)</w:t>
            </w:r>
          </w:p>
        </w:tc>
        <w:tc>
          <w:tcPr>
            <w:tcW w:w="20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1C" w:rsidRPr="00BF3EDE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F3EDE">
              <w:rPr>
                <w:rFonts w:eastAsia="Times New Roman"/>
                <w:b/>
                <w:lang w:eastAsia="ru-RU"/>
              </w:rPr>
              <w:t>Основные показатели оценки р</w:t>
            </w:r>
            <w:r w:rsidRPr="00BF3EDE">
              <w:rPr>
                <w:rFonts w:eastAsia="Times New Roman"/>
                <w:b/>
                <w:lang w:eastAsia="ru-RU"/>
              </w:rPr>
              <w:t>е</w:t>
            </w:r>
            <w:r w:rsidRPr="00BF3EDE">
              <w:rPr>
                <w:rFonts w:eastAsia="Times New Roman"/>
                <w:b/>
                <w:lang w:eastAsia="ru-RU"/>
              </w:rPr>
              <w:t>зультата</w:t>
            </w:r>
          </w:p>
        </w:tc>
        <w:tc>
          <w:tcPr>
            <w:tcW w:w="14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31C" w:rsidRPr="00BF3EDE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EDE">
              <w:rPr>
                <w:rFonts w:eastAsia="Times New Roman"/>
                <w:b/>
                <w:lang w:eastAsia="ru-RU"/>
              </w:rPr>
              <w:t>Формы и методы ко</w:t>
            </w:r>
            <w:r w:rsidRPr="00BF3EDE">
              <w:rPr>
                <w:rFonts w:eastAsia="Times New Roman"/>
                <w:b/>
                <w:lang w:eastAsia="ru-RU"/>
              </w:rPr>
              <w:t>н</w:t>
            </w:r>
            <w:r w:rsidRPr="00BF3EDE">
              <w:rPr>
                <w:rFonts w:eastAsia="Times New Roman"/>
                <w:b/>
                <w:lang w:eastAsia="ru-RU"/>
              </w:rPr>
              <w:t xml:space="preserve">троля и оценки </w:t>
            </w:r>
          </w:p>
        </w:tc>
      </w:tr>
      <w:tr w:rsidR="00C7231C" w:rsidRPr="00C7231C" w:rsidTr="00BF3EDE">
        <w:trPr>
          <w:trHeight w:val="1208"/>
        </w:trPr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31C" w:rsidRPr="00C7231C" w:rsidRDefault="00C7231C" w:rsidP="00C7231C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C7231C" w:rsidRPr="00C7231C" w:rsidRDefault="00C7231C" w:rsidP="00C7231C">
            <w:pPr>
              <w:tabs>
                <w:tab w:val="left" w:pos="317"/>
              </w:tabs>
              <w:snapToGrid w:val="0"/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7231C" w:rsidRPr="00C7231C" w:rsidTr="00BF3EDE">
        <w:trPr>
          <w:trHeight w:val="678"/>
        </w:trPr>
        <w:tc>
          <w:tcPr>
            <w:tcW w:w="1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1C" w:rsidRPr="00C7231C" w:rsidRDefault="00C7231C" w:rsidP="00C7231C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eastAsia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2077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1C" w:rsidRPr="00C7231C" w:rsidRDefault="00C7231C" w:rsidP="00C7231C">
            <w:pPr>
              <w:tabs>
                <w:tab w:val="left" w:pos="317"/>
              </w:tabs>
              <w:snapToGrid w:val="0"/>
              <w:spacing w:after="0" w:line="240" w:lineRule="auto"/>
              <w:ind w:left="33"/>
              <w:jc w:val="both"/>
              <w:rPr>
                <w:rFonts w:eastAsia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16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1C" w:rsidRPr="00C7231C" w:rsidRDefault="00C7231C" w:rsidP="00C7231C">
            <w:pPr>
              <w:tabs>
                <w:tab w:val="left" w:pos="317"/>
              </w:tabs>
              <w:snapToGrid w:val="0"/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7231C" w:rsidRDefault="00C7231C" w:rsidP="00C72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3EDE" w:rsidRPr="00C7231C" w:rsidRDefault="00BF3EDE" w:rsidP="00C72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C7231C" w:rsidRPr="00BF3EDE" w:rsidRDefault="00C7231C" w:rsidP="00C72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BF3EDE">
        <w:rPr>
          <w:rFonts w:eastAsia="Times New Roman"/>
          <w:lang w:eastAsia="ru-RU"/>
        </w:rPr>
        <w:t>Формы и методы контроля и оценки результатов обучения позволяют проверять у студентов не только сформированность профессиональных компетенций, но и развитие общих компетенций и обеспечивающих их умений.</w:t>
      </w:r>
    </w:p>
    <w:p w:rsidR="00C7231C" w:rsidRPr="00C7231C" w:rsidRDefault="00C7231C" w:rsidP="00C72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3599"/>
        <w:gridCol w:w="4012"/>
      </w:tblGrid>
      <w:tr w:rsidR="00C7231C" w:rsidRPr="00C7231C" w:rsidTr="00D91F71">
        <w:tc>
          <w:tcPr>
            <w:tcW w:w="1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1C" w:rsidRPr="00BF3EDE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EDE">
              <w:rPr>
                <w:rFonts w:eastAsia="Times New Roman"/>
                <w:b/>
                <w:bCs/>
                <w:lang w:eastAsia="ru-RU"/>
              </w:rPr>
              <w:t>Результаты</w:t>
            </w:r>
          </w:p>
          <w:p w:rsidR="00C7231C" w:rsidRPr="00BF3EDE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EDE">
              <w:rPr>
                <w:rFonts w:eastAsia="Times New Roman"/>
                <w:b/>
                <w:bCs/>
                <w:lang w:eastAsia="ru-RU"/>
              </w:rPr>
              <w:t>(освоенные о</w:t>
            </w:r>
            <w:r w:rsidRPr="00BF3EDE">
              <w:rPr>
                <w:rFonts w:eastAsia="Times New Roman"/>
                <w:b/>
                <w:bCs/>
                <w:lang w:eastAsia="ru-RU"/>
              </w:rPr>
              <w:t>б</w:t>
            </w:r>
            <w:r w:rsidRPr="00BF3EDE">
              <w:rPr>
                <w:rFonts w:eastAsia="Times New Roman"/>
                <w:b/>
                <w:bCs/>
                <w:lang w:eastAsia="ru-RU"/>
              </w:rPr>
              <w:t>щие компете</w:t>
            </w:r>
            <w:r w:rsidRPr="00BF3EDE">
              <w:rPr>
                <w:rFonts w:eastAsia="Times New Roman"/>
                <w:b/>
                <w:bCs/>
                <w:lang w:eastAsia="ru-RU"/>
              </w:rPr>
              <w:t>н</w:t>
            </w:r>
            <w:r w:rsidRPr="00BF3EDE">
              <w:rPr>
                <w:rFonts w:eastAsia="Times New Roman"/>
                <w:b/>
                <w:bCs/>
                <w:lang w:eastAsia="ru-RU"/>
              </w:rPr>
              <w:t>ции)</w:t>
            </w:r>
          </w:p>
        </w:tc>
        <w:tc>
          <w:tcPr>
            <w:tcW w:w="17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1C" w:rsidRPr="00BF3EDE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F3EDE">
              <w:rPr>
                <w:rFonts w:eastAsia="Times New Roman"/>
                <w:b/>
                <w:lang w:eastAsia="ru-RU"/>
              </w:rPr>
              <w:t xml:space="preserve">Основные показатели </w:t>
            </w:r>
          </w:p>
          <w:p w:rsidR="00C7231C" w:rsidRPr="00BF3EDE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F3EDE">
              <w:rPr>
                <w:rFonts w:eastAsia="Times New Roman"/>
                <w:b/>
                <w:lang w:eastAsia="ru-RU"/>
              </w:rPr>
              <w:t>оценки результата</w:t>
            </w:r>
          </w:p>
        </w:tc>
        <w:tc>
          <w:tcPr>
            <w:tcW w:w="19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31C" w:rsidRPr="00BF3EDE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EDE">
              <w:rPr>
                <w:rFonts w:eastAsia="Times New Roman"/>
                <w:b/>
                <w:lang w:eastAsia="ru-RU"/>
              </w:rPr>
              <w:t>Формы и методы контроля и оценки</w:t>
            </w:r>
          </w:p>
        </w:tc>
      </w:tr>
      <w:tr w:rsidR="00C7231C" w:rsidRPr="00C7231C" w:rsidTr="00D91F71">
        <w:tc>
          <w:tcPr>
            <w:tcW w:w="1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7231C" w:rsidRPr="00C7231C" w:rsidTr="00D91F71">
        <w:tc>
          <w:tcPr>
            <w:tcW w:w="1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7231C" w:rsidRPr="00C7231C" w:rsidRDefault="00C7231C" w:rsidP="00C72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eastAsia="Times New Roman"/>
          <w:sz w:val="28"/>
          <w:szCs w:val="28"/>
          <w:lang w:eastAsia="ru-RU"/>
        </w:rPr>
      </w:pPr>
    </w:p>
    <w:p w:rsidR="00C7231C" w:rsidRPr="00C7231C" w:rsidRDefault="00C7231C" w:rsidP="00C7231C">
      <w:pPr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7231C" w:rsidRPr="00C7231C" w:rsidRDefault="00C7231C" w:rsidP="00C7231C">
      <w:pPr>
        <w:rPr>
          <w:lang w:eastAsia="ru-RU"/>
        </w:rPr>
      </w:pPr>
    </w:p>
    <w:sectPr w:rsidR="00C7231C" w:rsidRPr="00C7231C" w:rsidSect="00BF3EDE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FC" w:rsidRDefault="00460FFC" w:rsidP="00516B8F">
      <w:pPr>
        <w:spacing w:after="0" w:line="240" w:lineRule="auto"/>
      </w:pPr>
      <w:r>
        <w:separator/>
      </w:r>
    </w:p>
  </w:endnote>
  <w:endnote w:type="continuationSeparator" w:id="0">
    <w:p w:rsidR="00460FFC" w:rsidRDefault="00460FFC" w:rsidP="0051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C2" w:rsidRDefault="00D079C2" w:rsidP="00E97101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79C2" w:rsidRDefault="00D079C2" w:rsidP="00E9710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C2" w:rsidRDefault="00D079C2" w:rsidP="00E97101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3EDE">
      <w:rPr>
        <w:rStyle w:val="a8"/>
        <w:noProof/>
      </w:rPr>
      <w:t>1</w:t>
    </w:r>
    <w:r>
      <w:rPr>
        <w:rStyle w:val="a8"/>
      </w:rPr>
      <w:fldChar w:fldCharType="end"/>
    </w:r>
  </w:p>
  <w:p w:rsidR="00D079C2" w:rsidRDefault="00D079C2" w:rsidP="00E9710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FC" w:rsidRDefault="00460FFC" w:rsidP="00516B8F">
      <w:pPr>
        <w:spacing w:after="0" w:line="240" w:lineRule="auto"/>
      </w:pPr>
      <w:r>
        <w:separator/>
      </w:r>
    </w:p>
  </w:footnote>
  <w:footnote w:type="continuationSeparator" w:id="0">
    <w:p w:rsidR="00460FFC" w:rsidRDefault="00460FFC" w:rsidP="00516B8F">
      <w:pPr>
        <w:spacing w:after="0" w:line="240" w:lineRule="auto"/>
      </w:pPr>
      <w:r>
        <w:continuationSeparator/>
      </w:r>
    </w:p>
  </w:footnote>
  <w:footnote w:id="1">
    <w:p w:rsidR="00623A45" w:rsidRDefault="00623A45" w:rsidP="00623A45">
      <w:pPr>
        <w:pStyle w:val="a3"/>
      </w:pPr>
      <w:r>
        <w:rPr>
          <w:rStyle w:val="a7"/>
        </w:rPr>
        <w:footnoteRef/>
      </w:r>
      <w:r>
        <w:t xml:space="preserve"> Для занятий по МДК указываются знания, умения и </w:t>
      </w:r>
      <w:proofErr w:type="gramStart"/>
      <w:r>
        <w:t>ОК</w:t>
      </w:r>
      <w:proofErr w:type="gramEnd"/>
      <w:r>
        <w:t>; для  занятий по учебной и производственной практике –ПК и ОК</w:t>
      </w:r>
    </w:p>
  </w:footnote>
  <w:footnote w:id="2">
    <w:p w:rsidR="00623A45" w:rsidRPr="00245617" w:rsidRDefault="00623A45" w:rsidP="00A3177C">
      <w:pPr>
        <w:pStyle w:val="a3"/>
        <w:rPr>
          <w:i/>
        </w:rPr>
      </w:pPr>
      <w:r w:rsidRPr="00916D1D">
        <w:rPr>
          <w:rStyle w:val="a7"/>
          <w:i/>
        </w:rPr>
        <w:footnoteRef/>
      </w:r>
      <w:r w:rsidRPr="00916D1D">
        <w:rPr>
          <w:i/>
        </w:rPr>
        <w:t xml:space="preserve"> Если тема или содержание материала из вариативной части, то обязательно указывать </w:t>
      </w:r>
      <w:r w:rsidRPr="00916D1D">
        <w:rPr>
          <w:b/>
          <w:i/>
        </w:rPr>
        <w:t>Вариативная часть</w:t>
      </w:r>
    </w:p>
  </w:footnote>
  <w:footnote w:id="3">
    <w:p w:rsidR="00D079C2" w:rsidRDefault="00D079C2" w:rsidP="00516B8F">
      <w:pPr>
        <w:pStyle w:val="a3"/>
      </w:pPr>
      <w:r>
        <w:rPr>
          <w:rStyle w:val="a7"/>
        </w:rPr>
        <w:footnoteRef/>
      </w:r>
      <w:r>
        <w:t xml:space="preserve"> </w:t>
      </w:r>
      <w:r w:rsidRPr="00BE667D">
        <w:t>Данный столбец для программ подготовки специалистов среднего звена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D4B"/>
    <w:multiLevelType w:val="hybridMultilevel"/>
    <w:tmpl w:val="375E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53DA"/>
    <w:multiLevelType w:val="hybridMultilevel"/>
    <w:tmpl w:val="2EDE5CB6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45E39"/>
    <w:multiLevelType w:val="hybridMultilevel"/>
    <w:tmpl w:val="6C1833A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20A78"/>
    <w:multiLevelType w:val="hybridMultilevel"/>
    <w:tmpl w:val="82E64E1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9E74260"/>
    <w:multiLevelType w:val="hybridMultilevel"/>
    <w:tmpl w:val="1E528F66"/>
    <w:lvl w:ilvl="0" w:tplc="FE4C53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854395C"/>
    <w:multiLevelType w:val="multilevel"/>
    <w:tmpl w:val="0B3E9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abstractNum w:abstractNumId="6">
    <w:nsid w:val="3B1961A8"/>
    <w:multiLevelType w:val="multilevel"/>
    <w:tmpl w:val="8C2C1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3D4846"/>
    <w:multiLevelType w:val="hybridMultilevel"/>
    <w:tmpl w:val="A2B0DAEE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31BAF"/>
    <w:multiLevelType w:val="multilevel"/>
    <w:tmpl w:val="36D64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C885049"/>
    <w:multiLevelType w:val="hybridMultilevel"/>
    <w:tmpl w:val="A2B0D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367DA"/>
    <w:multiLevelType w:val="hybridMultilevel"/>
    <w:tmpl w:val="BFCA1930"/>
    <w:lvl w:ilvl="0" w:tplc="2C9CBC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2726D1C"/>
    <w:multiLevelType w:val="multilevel"/>
    <w:tmpl w:val="EADE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AC4C26"/>
    <w:multiLevelType w:val="hybridMultilevel"/>
    <w:tmpl w:val="BFCA1930"/>
    <w:lvl w:ilvl="0" w:tplc="2C9CBC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024695D"/>
    <w:multiLevelType w:val="multilevel"/>
    <w:tmpl w:val="DBF27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2F7874"/>
    <w:multiLevelType w:val="hybridMultilevel"/>
    <w:tmpl w:val="32A6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15EE2"/>
    <w:multiLevelType w:val="multilevel"/>
    <w:tmpl w:val="A2B0DAEE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13"/>
  </w:num>
  <w:num w:numId="11">
    <w:abstractNumId w:val="12"/>
  </w:num>
  <w:num w:numId="12">
    <w:abstractNumId w:val="10"/>
  </w:num>
  <w:num w:numId="13">
    <w:abstractNumId w:val="14"/>
  </w:num>
  <w:num w:numId="14">
    <w:abstractNumId w:val="5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8F"/>
    <w:rsid w:val="00046864"/>
    <w:rsid w:val="000503DE"/>
    <w:rsid w:val="000E3586"/>
    <w:rsid w:val="002E27DD"/>
    <w:rsid w:val="00430344"/>
    <w:rsid w:val="00460FFC"/>
    <w:rsid w:val="00503B63"/>
    <w:rsid w:val="00516B8F"/>
    <w:rsid w:val="005960C0"/>
    <w:rsid w:val="00623A45"/>
    <w:rsid w:val="00655FE7"/>
    <w:rsid w:val="006655EA"/>
    <w:rsid w:val="0070317E"/>
    <w:rsid w:val="0075059F"/>
    <w:rsid w:val="007B0AC5"/>
    <w:rsid w:val="008D4852"/>
    <w:rsid w:val="008E2825"/>
    <w:rsid w:val="00974124"/>
    <w:rsid w:val="009803DE"/>
    <w:rsid w:val="00A05A40"/>
    <w:rsid w:val="00A3177C"/>
    <w:rsid w:val="00AA02B4"/>
    <w:rsid w:val="00AE68AB"/>
    <w:rsid w:val="00B65851"/>
    <w:rsid w:val="00BC4716"/>
    <w:rsid w:val="00BF3EDE"/>
    <w:rsid w:val="00C7231C"/>
    <w:rsid w:val="00C853E2"/>
    <w:rsid w:val="00D079C2"/>
    <w:rsid w:val="00E131C4"/>
    <w:rsid w:val="00E9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6B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6B8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16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6B8F"/>
  </w:style>
  <w:style w:type="character" w:styleId="a7">
    <w:name w:val="footnote reference"/>
    <w:uiPriority w:val="99"/>
    <w:rsid w:val="00516B8F"/>
    <w:rPr>
      <w:vertAlign w:val="superscript"/>
    </w:rPr>
  </w:style>
  <w:style w:type="character" w:styleId="a8">
    <w:name w:val="page number"/>
    <w:basedOn w:val="a0"/>
    <w:rsid w:val="00516B8F"/>
  </w:style>
  <w:style w:type="paragraph" w:styleId="a9">
    <w:name w:val="List Paragraph"/>
    <w:basedOn w:val="a"/>
    <w:uiPriority w:val="34"/>
    <w:qFormat/>
    <w:rsid w:val="00E131C4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uiPriority w:val="1"/>
    <w:rsid w:val="00E97101"/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a"/>
    <w:uiPriority w:val="1"/>
    <w:qFormat/>
    <w:rsid w:val="00E97101"/>
    <w:pPr>
      <w:autoSpaceDE w:val="0"/>
      <w:autoSpaceDN w:val="0"/>
      <w:adjustRightInd w:val="0"/>
      <w:spacing w:before="16" w:after="0" w:line="240" w:lineRule="auto"/>
    </w:pPr>
    <w:rPr>
      <w:rFonts w:ascii="Calibri" w:hAnsi="Calibri" w:cs="Calibri"/>
      <w:sz w:val="22"/>
      <w:szCs w:val="22"/>
    </w:rPr>
  </w:style>
  <w:style w:type="character" w:customStyle="1" w:styleId="ac">
    <w:name w:val="Основной текст_"/>
    <w:basedOn w:val="a0"/>
    <w:link w:val="13"/>
    <w:rsid w:val="006655EA"/>
    <w:rPr>
      <w:rFonts w:eastAsia="Times New Roman"/>
      <w:sz w:val="21"/>
      <w:szCs w:val="21"/>
      <w:shd w:val="clear" w:color="auto" w:fill="FFFFFF"/>
    </w:rPr>
  </w:style>
  <w:style w:type="character" w:customStyle="1" w:styleId="5">
    <w:name w:val="Основной текст5"/>
    <w:basedOn w:val="ac"/>
    <w:rsid w:val="006655E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c"/>
    <w:rsid w:val="006655EA"/>
    <w:pPr>
      <w:widowControl w:val="0"/>
      <w:shd w:val="clear" w:color="auto" w:fill="FFFFFF"/>
      <w:spacing w:after="540" w:line="0" w:lineRule="atLeast"/>
      <w:ind w:hanging="460"/>
      <w:jc w:val="center"/>
    </w:pPr>
    <w:rPr>
      <w:rFonts w:eastAsia="Times New Roman"/>
      <w:sz w:val="21"/>
      <w:szCs w:val="21"/>
    </w:rPr>
  </w:style>
  <w:style w:type="character" w:customStyle="1" w:styleId="ad">
    <w:name w:val="Сноска_"/>
    <w:basedOn w:val="a0"/>
    <w:link w:val="ae"/>
    <w:rsid w:val="000E3586"/>
    <w:rPr>
      <w:rFonts w:eastAsia="Times New Roman"/>
      <w:sz w:val="21"/>
      <w:szCs w:val="21"/>
      <w:shd w:val="clear" w:color="auto" w:fill="FFFFFF"/>
    </w:rPr>
  </w:style>
  <w:style w:type="paragraph" w:customStyle="1" w:styleId="ae">
    <w:name w:val="Сноска"/>
    <w:basedOn w:val="a"/>
    <w:link w:val="ad"/>
    <w:rsid w:val="000E3586"/>
    <w:pPr>
      <w:widowControl w:val="0"/>
      <w:shd w:val="clear" w:color="auto" w:fill="FFFFFF"/>
      <w:spacing w:after="0" w:line="197" w:lineRule="exact"/>
      <w:jc w:val="both"/>
    </w:pPr>
    <w:rPr>
      <w:rFonts w:eastAsia="Times New Roman"/>
      <w:sz w:val="21"/>
      <w:szCs w:val="21"/>
    </w:rPr>
  </w:style>
  <w:style w:type="character" w:customStyle="1" w:styleId="11">
    <w:name w:val="Основной текст11"/>
    <w:basedOn w:val="ac"/>
    <w:rsid w:val="00A05A4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07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D079C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079C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79C2"/>
    <w:pPr>
      <w:spacing w:after="100"/>
      <w:ind w:left="240"/>
    </w:pPr>
  </w:style>
  <w:style w:type="character" w:styleId="af0">
    <w:name w:val="Hyperlink"/>
    <w:basedOn w:val="a0"/>
    <w:uiPriority w:val="99"/>
    <w:unhideWhenUsed/>
    <w:rsid w:val="00D079C2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0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07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6B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6B8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16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6B8F"/>
  </w:style>
  <w:style w:type="character" w:styleId="a7">
    <w:name w:val="footnote reference"/>
    <w:uiPriority w:val="99"/>
    <w:rsid w:val="00516B8F"/>
    <w:rPr>
      <w:vertAlign w:val="superscript"/>
    </w:rPr>
  </w:style>
  <w:style w:type="character" w:styleId="a8">
    <w:name w:val="page number"/>
    <w:basedOn w:val="a0"/>
    <w:rsid w:val="00516B8F"/>
  </w:style>
  <w:style w:type="paragraph" w:styleId="a9">
    <w:name w:val="List Paragraph"/>
    <w:basedOn w:val="a"/>
    <w:uiPriority w:val="34"/>
    <w:qFormat/>
    <w:rsid w:val="00E131C4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uiPriority w:val="1"/>
    <w:rsid w:val="00E97101"/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a"/>
    <w:uiPriority w:val="1"/>
    <w:qFormat/>
    <w:rsid w:val="00E97101"/>
    <w:pPr>
      <w:autoSpaceDE w:val="0"/>
      <w:autoSpaceDN w:val="0"/>
      <w:adjustRightInd w:val="0"/>
      <w:spacing w:before="16" w:after="0" w:line="240" w:lineRule="auto"/>
    </w:pPr>
    <w:rPr>
      <w:rFonts w:ascii="Calibri" w:hAnsi="Calibri" w:cs="Calibri"/>
      <w:sz w:val="22"/>
      <w:szCs w:val="22"/>
    </w:rPr>
  </w:style>
  <w:style w:type="character" w:customStyle="1" w:styleId="ac">
    <w:name w:val="Основной текст_"/>
    <w:basedOn w:val="a0"/>
    <w:link w:val="13"/>
    <w:rsid w:val="006655EA"/>
    <w:rPr>
      <w:rFonts w:eastAsia="Times New Roman"/>
      <w:sz w:val="21"/>
      <w:szCs w:val="21"/>
      <w:shd w:val="clear" w:color="auto" w:fill="FFFFFF"/>
    </w:rPr>
  </w:style>
  <w:style w:type="character" w:customStyle="1" w:styleId="5">
    <w:name w:val="Основной текст5"/>
    <w:basedOn w:val="ac"/>
    <w:rsid w:val="006655E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c"/>
    <w:rsid w:val="006655EA"/>
    <w:pPr>
      <w:widowControl w:val="0"/>
      <w:shd w:val="clear" w:color="auto" w:fill="FFFFFF"/>
      <w:spacing w:after="540" w:line="0" w:lineRule="atLeast"/>
      <w:ind w:hanging="460"/>
      <w:jc w:val="center"/>
    </w:pPr>
    <w:rPr>
      <w:rFonts w:eastAsia="Times New Roman"/>
      <w:sz w:val="21"/>
      <w:szCs w:val="21"/>
    </w:rPr>
  </w:style>
  <w:style w:type="character" w:customStyle="1" w:styleId="ad">
    <w:name w:val="Сноска_"/>
    <w:basedOn w:val="a0"/>
    <w:link w:val="ae"/>
    <w:rsid w:val="000E3586"/>
    <w:rPr>
      <w:rFonts w:eastAsia="Times New Roman"/>
      <w:sz w:val="21"/>
      <w:szCs w:val="21"/>
      <w:shd w:val="clear" w:color="auto" w:fill="FFFFFF"/>
    </w:rPr>
  </w:style>
  <w:style w:type="paragraph" w:customStyle="1" w:styleId="ae">
    <w:name w:val="Сноска"/>
    <w:basedOn w:val="a"/>
    <w:link w:val="ad"/>
    <w:rsid w:val="000E3586"/>
    <w:pPr>
      <w:widowControl w:val="0"/>
      <w:shd w:val="clear" w:color="auto" w:fill="FFFFFF"/>
      <w:spacing w:after="0" w:line="197" w:lineRule="exact"/>
      <w:jc w:val="both"/>
    </w:pPr>
    <w:rPr>
      <w:rFonts w:eastAsia="Times New Roman"/>
      <w:sz w:val="21"/>
      <w:szCs w:val="21"/>
    </w:rPr>
  </w:style>
  <w:style w:type="character" w:customStyle="1" w:styleId="11">
    <w:name w:val="Основной текст11"/>
    <w:basedOn w:val="ac"/>
    <w:rsid w:val="00A05A4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07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D079C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079C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79C2"/>
    <w:pPr>
      <w:spacing w:after="100"/>
      <w:ind w:left="240"/>
    </w:pPr>
  </w:style>
  <w:style w:type="character" w:styleId="af0">
    <w:name w:val="Hyperlink"/>
    <w:basedOn w:val="a0"/>
    <w:uiPriority w:val="99"/>
    <w:unhideWhenUsed/>
    <w:rsid w:val="00D079C2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0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07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F4197-FF48-499A-B28A-D9135E2C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dcterms:created xsi:type="dcterms:W3CDTF">2018-09-10T00:25:00Z</dcterms:created>
  <dcterms:modified xsi:type="dcterms:W3CDTF">2021-06-09T04:34:00Z</dcterms:modified>
</cp:coreProperties>
</file>